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46F1E" w:rsidRPr="00152D40" w:rsidRDefault="00B46F1E" w:rsidP="00B46F1E">
      <w:pPr>
        <w:jc w:val="center"/>
        <w:rPr>
          <w:rFonts w:ascii="Times New Roman" w:hAnsi="Times New Roman" w:cs="Times New Roman"/>
          <w:sz w:val="26"/>
          <w:szCs w:val="26"/>
        </w:rPr>
      </w:pPr>
      <w:bookmarkStart w:id="0" w:name="_GoBack"/>
      <w:r w:rsidRPr="00152D40">
        <w:rPr>
          <w:rFonts w:ascii="Times New Roman" w:hAnsi="Times New Roman" w:cs="Times New Roman"/>
          <w:sz w:val="26"/>
          <w:szCs w:val="26"/>
        </w:rPr>
        <w:t>РЕКОМЕНДАЦИИ ДЛЯ ВОЛОНТЕРОВ</w:t>
      </w:r>
    </w:p>
    <w:bookmarkEnd w:id="0"/>
    <w:p w:rsidR="00B46F1E" w:rsidRPr="00152D40" w:rsidRDefault="00B46F1E" w:rsidP="00B46F1E">
      <w:pPr>
        <w:jc w:val="center"/>
        <w:rPr>
          <w:rFonts w:ascii="Times New Roman" w:hAnsi="Times New Roman" w:cs="Times New Roman"/>
          <w:sz w:val="26"/>
          <w:szCs w:val="26"/>
        </w:rPr>
      </w:pPr>
      <w:r w:rsidRPr="00152D40">
        <w:rPr>
          <w:rFonts w:ascii="Times New Roman" w:hAnsi="Times New Roman" w:cs="Times New Roman"/>
          <w:sz w:val="26"/>
          <w:szCs w:val="26"/>
        </w:rPr>
        <w:t>Дорогие друзья!</w:t>
      </w:r>
    </w:p>
    <w:p w:rsidR="00B46F1E" w:rsidRPr="00152D40" w:rsidRDefault="00B46F1E" w:rsidP="00B46F1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152D40">
        <w:rPr>
          <w:rFonts w:ascii="Times New Roman" w:hAnsi="Times New Roman" w:cs="Times New Roman"/>
          <w:sz w:val="26"/>
          <w:szCs w:val="26"/>
        </w:rPr>
        <w:t xml:space="preserve">Эти рекомендации составлены для волонтеров, участвующих </w:t>
      </w:r>
      <w:proofErr w:type="gramStart"/>
      <w:r w:rsidRPr="00152D40">
        <w:rPr>
          <w:rFonts w:ascii="Times New Roman" w:hAnsi="Times New Roman" w:cs="Times New Roman"/>
          <w:sz w:val="26"/>
          <w:szCs w:val="26"/>
        </w:rPr>
        <w:t>в профильной смены</w:t>
      </w:r>
      <w:proofErr w:type="gramEnd"/>
      <w:r w:rsidRPr="00152D40">
        <w:rPr>
          <w:rFonts w:ascii="Times New Roman" w:hAnsi="Times New Roman" w:cs="Times New Roman"/>
          <w:sz w:val="26"/>
          <w:szCs w:val="26"/>
        </w:rPr>
        <w:t xml:space="preserve"> для «особых» детей. Участие в этой смене определяет наличие правил, которые каждый волонтер обязан знать и соблюдать. Мы должны всегда помнить, что наши слова и поступки могут оказать прямое влияние на психическое здоровье детей-инвалидов. Мы просим Вас с пониманием отнестись к необходимости соблюдения этих правил.</w:t>
      </w:r>
    </w:p>
    <w:p w:rsidR="00B46F1E" w:rsidRPr="00152D40" w:rsidRDefault="00B46F1E" w:rsidP="00B46F1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152D40">
        <w:rPr>
          <w:rFonts w:ascii="Times New Roman" w:hAnsi="Times New Roman" w:cs="Times New Roman"/>
          <w:sz w:val="26"/>
          <w:szCs w:val="26"/>
        </w:rPr>
        <w:t>В смене участвуют дети-инвалиды с различными нарушениями в развитии: расстройство аутистического спектра, легкая умственная отсталость, в том числе синдром Дауна, нарушения опорно-двигательного аппарата, в том числе ДЦП, сопровождающие из числа родителей и волонтеры.</w:t>
      </w:r>
    </w:p>
    <w:p w:rsidR="00B46F1E" w:rsidRPr="00152D40" w:rsidRDefault="00B46F1E" w:rsidP="00B46F1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152D40">
        <w:rPr>
          <w:rFonts w:ascii="Times New Roman" w:hAnsi="Times New Roman" w:cs="Times New Roman"/>
          <w:sz w:val="26"/>
          <w:szCs w:val="26"/>
        </w:rPr>
        <w:t>Программа профильной смены рассчитана на краткосрочное пребывание (10 дней) и реализовывается в форме индивидуальных, групповых и массовых мероприятий коррекционно-развивающего и обучающего характера. Вся работа построена на решении актуальных для каждого ребенка-инвалида проблем, главные из которых незрелость эмоционально-волевой сферы, отставание в развитии психических процессов и формировании навыков самообслуживания, трудности в коммуникации.</w:t>
      </w:r>
    </w:p>
    <w:p w:rsidR="00B46F1E" w:rsidRPr="00152D40" w:rsidRDefault="00B46F1E" w:rsidP="00B46F1E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b/>
          <w:sz w:val="26"/>
          <w:szCs w:val="26"/>
        </w:rPr>
      </w:pPr>
      <w:r w:rsidRPr="00152D40">
        <w:rPr>
          <w:rFonts w:ascii="Times New Roman" w:hAnsi="Times New Roman" w:cs="Times New Roman"/>
          <w:b/>
          <w:sz w:val="26"/>
          <w:szCs w:val="26"/>
        </w:rPr>
        <w:t xml:space="preserve">Личность волонтера </w:t>
      </w:r>
    </w:p>
    <w:p w:rsidR="00B46F1E" w:rsidRPr="00152D40" w:rsidRDefault="00B46F1E" w:rsidP="00B46F1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152D40">
        <w:rPr>
          <w:rFonts w:ascii="Times New Roman" w:hAnsi="Times New Roman" w:cs="Times New Roman"/>
          <w:sz w:val="26"/>
          <w:szCs w:val="26"/>
        </w:rPr>
        <w:t>Волонтеры – это люди, одухотворенные стремлением делать мир лучше, например, помогать детям, заботиться об инвалидах. Каждый волонтер в отдельности – это важный элемент целого механизма социального служения. Человек любого пола, возраста, вероисповедания, который принимает участие в добровольной помощи детям с ОВЗ, является частью процесса изменений в обществе. Волонтеру должны быть присущи такие качества, как чувствительность, коммуникабельность, креативность, способность к сотрудничеству, профессиональное отношение к делу, добрая воля работать безвозмездно, терпимость, сильная мотивация и незаинтересованность в получении выгоды. Помимо этого, можно добавить такие личностные качества, как лидерские способности, любознательность, интерес к проблеме, проницательность, позитивность и оптимизм, самокритичность, уверенность в своих возможностях.</w:t>
      </w:r>
    </w:p>
    <w:p w:rsidR="00B46F1E" w:rsidRPr="00152D40" w:rsidRDefault="00B46F1E" w:rsidP="00B46F1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152D40">
        <w:rPr>
          <w:rFonts w:ascii="Times New Roman" w:hAnsi="Times New Roman" w:cs="Times New Roman"/>
          <w:b/>
          <w:sz w:val="26"/>
          <w:szCs w:val="26"/>
        </w:rPr>
        <w:t xml:space="preserve">2. Особенности заболеваний детей с ОВЗ (ограниченные возможности здоровья). </w:t>
      </w:r>
      <w:r w:rsidRPr="00152D40">
        <w:rPr>
          <w:rFonts w:ascii="Times New Roman" w:hAnsi="Times New Roman" w:cs="Times New Roman"/>
          <w:sz w:val="26"/>
          <w:szCs w:val="26"/>
        </w:rPr>
        <w:t>Различаются следующие категории детей с нарушениями в развитии:</w:t>
      </w:r>
    </w:p>
    <w:p w:rsidR="00B46F1E" w:rsidRPr="00152D40" w:rsidRDefault="00B46F1E" w:rsidP="00B46F1E">
      <w:pPr>
        <w:pStyle w:val="a3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152D40">
        <w:rPr>
          <w:rFonts w:ascii="Times New Roman" w:hAnsi="Times New Roman" w:cs="Times New Roman"/>
          <w:sz w:val="26"/>
          <w:szCs w:val="26"/>
        </w:rPr>
        <w:t>дети с нарушениями слуха;</w:t>
      </w:r>
    </w:p>
    <w:p w:rsidR="00B46F1E" w:rsidRPr="00152D40" w:rsidRDefault="00B46F1E" w:rsidP="00B46F1E">
      <w:pPr>
        <w:pStyle w:val="a3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152D40">
        <w:rPr>
          <w:rFonts w:ascii="Times New Roman" w:hAnsi="Times New Roman" w:cs="Times New Roman"/>
          <w:sz w:val="26"/>
          <w:szCs w:val="26"/>
        </w:rPr>
        <w:t>дети с нарушениями зрения;</w:t>
      </w:r>
    </w:p>
    <w:p w:rsidR="00B46F1E" w:rsidRPr="00152D40" w:rsidRDefault="00B46F1E" w:rsidP="00B46F1E">
      <w:pPr>
        <w:pStyle w:val="a3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152D40">
        <w:rPr>
          <w:rFonts w:ascii="Times New Roman" w:hAnsi="Times New Roman" w:cs="Times New Roman"/>
          <w:sz w:val="26"/>
          <w:szCs w:val="26"/>
        </w:rPr>
        <w:t>дети с нарушениями речи;</w:t>
      </w:r>
    </w:p>
    <w:p w:rsidR="00B46F1E" w:rsidRPr="00152D40" w:rsidRDefault="00B46F1E" w:rsidP="00B46F1E">
      <w:pPr>
        <w:pStyle w:val="a3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152D40">
        <w:rPr>
          <w:rFonts w:ascii="Times New Roman" w:hAnsi="Times New Roman" w:cs="Times New Roman"/>
          <w:sz w:val="26"/>
          <w:szCs w:val="26"/>
        </w:rPr>
        <w:t>дети с нарушениями интеллекта;</w:t>
      </w:r>
    </w:p>
    <w:p w:rsidR="00B46F1E" w:rsidRPr="00152D40" w:rsidRDefault="00B46F1E" w:rsidP="00B46F1E">
      <w:pPr>
        <w:pStyle w:val="a3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152D40">
        <w:rPr>
          <w:rFonts w:ascii="Times New Roman" w:hAnsi="Times New Roman" w:cs="Times New Roman"/>
          <w:sz w:val="26"/>
          <w:szCs w:val="26"/>
        </w:rPr>
        <w:t xml:space="preserve">дети с задержкой </w:t>
      </w:r>
      <w:proofErr w:type="spellStart"/>
      <w:r w:rsidRPr="00152D40">
        <w:rPr>
          <w:rFonts w:ascii="Times New Roman" w:hAnsi="Times New Roman" w:cs="Times New Roman"/>
          <w:sz w:val="26"/>
          <w:szCs w:val="26"/>
        </w:rPr>
        <w:t>психо</w:t>
      </w:r>
      <w:proofErr w:type="spellEnd"/>
      <w:r w:rsidRPr="00152D40">
        <w:rPr>
          <w:rFonts w:ascii="Times New Roman" w:hAnsi="Times New Roman" w:cs="Times New Roman"/>
          <w:sz w:val="26"/>
          <w:szCs w:val="26"/>
        </w:rPr>
        <w:t>-речевого развития;</w:t>
      </w:r>
    </w:p>
    <w:p w:rsidR="00B46F1E" w:rsidRPr="00152D40" w:rsidRDefault="00B46F1E" w:rsidP="00B46F1E">
      <w:pPr>
        <w:pStyle w:val="a3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152D40">
        <w:rPr>
          <w:rFonts w:ascii="Times New Roman" w:hAnsi="Times New Roman" w:cs="Times New Roman"/>
          <w:sz w:val="26"/>
          <w:szCs w:val="26"/>
        </w:rPr>
        <w:t>дети с расстройствами аутистического спектра;</w:t>
      </w:r>
    </w:p>
    <w:p w:rsidR="00B46F1E" w:rsidRPr="00152D40" w:rsidRDefault="00B46F1E" w:rsidP="00B46F1E">
      <w:pPr>
        <w:pStyle w:val="a3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152D40">
        <w:rPr>
          <w:rFonts w:ascii="Times New Roman" w:hAnsi="Times New Roman" w:cs="Times New Roman"/>
          <w:sz w:val="26"/>
          <w:szCs w:val="26"/>
        </w:rPr>
        <w:t>дети с нарушениями опорно-двигательного аппарата.</w:t>
      </w:r>
    </w:p>
    <w:p w:rsidR="00B46F1E" w:rsidRPr="00152D40" w:rsidRDefault="00B46F1E" w:rsidP="00B46F1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152D40">
        <w:rPr>
          <w:rFonts w:ascii="Times New Roman" w:hAnsi="Times New Roman" w:cs="Times New Roman"/>
          <w:sz w:val="26"/>
          <w:szCs w:val="26"/>
        </w:rPr>
        <w:t>Об этих нарушениях мы подробно и поговорим.</w:t>
      </w:r>
    </w:p>
    <w:p w:rsidR="00B46F1E" w:rsidRPr="00152D40" w:rsidRDefault="00B46F1E" w:rsidP="00B46F1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152D40">
        <w:rPr>
          <w:rFonts w:ascii="Times New Roman" w:hAnsi="Times New Roman" w:cs="Times New Roman"/>
          <w:b/>
          <w:sz w:val="26"/>
          <w:szCs w:val="26"/>
          <w:u w:val="single"/>
        </w:rPr>
        <w:t>Нарушение слуха</w:t>
      </w:r>
      <w:r w:rsidRPr="00152D40">
        <w:rPr>
          <w:rFonts w:ascii="Times New Roman" w:hAnsi="Times New Roman" w:cs="Times New Roman"/>
          <w:sz w:val="26"/>
          <w:szCs w:val="26"/>
        </w:rPr>
        <w:t xml:space="preserve"> (полная глухота или частичное тугоухость, снижение способности обнаруживать и понимать звуки).</w:t>
      </w:r>
    </w:p>
    <w:p w:rsidR="00B46F1E" w:rsidRPr="00152D40" w:rsidRDefault="00B46F1E" w:rsidP="00B46F1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152D40">
        <w:rPr>
          <w:rFonts w:ascii="Times New Roman" w:hAnsi="Times New Roman" w:cs="Times New Roman"/>
          <w:sz w:val="26"/>
          <w:szCs w:val="26"/>
        </w:rPr>
        <w:t>Эти ребята разделяются на две группы: слабослышащие, которые с помощью слухового аппарата или без него могут слышать устную (звучащую) информацию, и глухие, которые не воспринимают разборчиво на слух обращенную речь даже при наличии звукоусиления.</w:t>
      </w:r>
    </w:p>
    <w:p w:rsidR="00B46F1E" w:rsidRPr="00152D40" w:rsidRDefault="00B46F1E" w:rsidP="00B46F1E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6"/>
          <w:szCs w:val="26"/>
        </w:rPr>
      </w:pPr>
      <w:r w:rsidRPr="00152D40">
        <w:rPr>
          <w:rFonts w:ascii="Times New Roman" w:hAnsi="Times New Roman" w:cs="Times New Roman"/>
          <w:b/>
          <w:sz w:val="26"/>
          <w:szCs w:val="26"/>
        </w:rPr>
        <w:t>Глухие дети</w:t>
      </w:r>
    </w:p>
    <w:p w:rsidR="00B46F1E" w:rsidRPr="00152D40" w:rsidRDefault="00B46F1E" w:rsidP="00B46F1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152D40">
        <w:rPr>
          <w:rFonts w:ascii="Times New Roman" w:hAnsi="Times New Roman" w:cs="Times New Roman"/>
          <w:sz w:val="26"/>
          <w:szCs w:val="26"/>
        </w:rPr>
        <w:t xml:space="preserve">Ранняя глухота резко ограничивает возможность ребенка к овладению речью. Так как потребность в общении не может быть реализована через речь, глухой ребенок ищет другие способы и средства общения с помощью предметов, действий. Он оперирует наглядными </w:t>
      </w:r>
      <w:r w:rsidRPr="00152D40">
        <w:rPr>
          <w:rFonts w:ascii="Times New Roman" w:hAnsi="Times New Roman" w:cs="Times New Roman"/>
          <w:sz w:val="26"/>
          <w:szCs w:val="26"/>
        </w:rPr>
        <w:lastRenderedPageBreak/>
        <w:t>образами, способен рисовать, лепить, создавать по образцу модель из конструктора (что в первую очередь отличает его от умственно отсталого ребенка). Глухой малыш, как правило, обращается к вынужденной форме общения – мимике и жестам. Жестовая речь основана на системе жестов, каждый из которых имеет свое значение и может применяться в узком кругу людей, владеющих системой её знаков. Эти ребята разделяются на две группы: слабослышащие, которые с помощью слухового аппарата или без него могут слышать устную (звучащую) информацию, и глухие, которые не воспринимают разборчиво на слух обращенную речь даже при наличии звукоусиления.</w:t>
      </w:r>
    </w:p>
    <w:p w:rsidR="00B46F1E" w:rsidRPr="00152D40" w:rsidRDefault="00B46F1E" w:rsidP="00B46F1E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6"/>
          <w:szCs w:val="26"/>
        </w:rPr>
      </w:pPr>
      <w:r w:rsidRPr="00152D40">
        <w:rPr>
          <w:rFonts w:ascii="Times New Roman" w:hAnsi="Times New Roman" w:cs="Times New Roman"/>
          <w:b/>
          <w:sz w:val="26"/>
          <w:szCs w:val="26"/>
        </w:rPr>
        <w:t>Слабослышащие дети</w:t>
      </w:r>
    </w:p>
    <w:p w:rsidR="00B46F1E" w:rsidRPr="00152D40" w:rsidRDefault="00B46F1E" w:rsidP="00B46F1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152D40">
        <w:rPr>
          <w:rFonts w:ascii="Times New Roman" w:hAnsi="Times New Roman" w:cs="Times New Roman"/>
          <w:sz w:val="26"/>
          <w:szCs w:val="26"/>
        </w:rPr>
        <w:t xml:space="preserve">При врожденной тугоухости, своевременно не диагностированной, ребенок почти не усваивает речевые навыки и переходит на язык жестов. Возникновение тугоухости в доречевой период вызывает значительное речевое недоразвитие после сформирования речи – не ограничивает ее развития, но проявляется в характерных особенностях (бедность словарного запаса; искажение слов; </w:t>
      </w:r>
      <w:proofErr w:type="spellStart"/>
      <w:r w:rsidRPr="00152D40">
        <w:rPr>
          <w:rFonts w:ascii="Times New Roman" w:hAnsi="Times New Roman" w:cs="Times New Roman"/>
          <w:sz w:val="26"/>
          <w:szCs w:val="26"/>
        </w:rPr>
        <w:t>недоговаривание</w:t>
      </w:r>
      <w:proofErr w:type="spellEnd"/>
      <w:r w:rsidRPr="00152D40">
        <w:rPr>
          <w:rFonts w:ascii="Times New Roman" w:hAnsi="Times New Roman" w:cs="Times New Roman"/>
          <w:sz w:val="26"/>
          <w:szCs w:val="26"/>
        </w:rPr>
        <w:t xml:space="preserve"> слов; невыразительность дикции).</w:t>
      </w:r>
    </w:p>
    <w:p w:rsidR="00B46F1E" w:rsidRPr="00152D40" w:rsidRDefault="00B46F1E" w:rsidP="00B46F1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152D40">
        <w:rPr>
          <w:rFonts w:ascii="Times New Roman" w:hAnsi="Times New Roman" w:cs="Times New Roman"/>
          <w:b/>
          <w:sz w:val="26"/>
          <w:szCs w:val="26"/>
        </w:rPr>
        <w:t>Рекомендации по межличностному взаимодействию с людьми с нарушенным слухом</w:t>
      </w:r>
      <w:r w:rsidRPr="00152D40">
        <w:rPr>
          <w:rFonts w:ascii="Times New Roman" w:hAnsi="Times New Roman" w:cs="Times New Roman"/>
          <w:sz w:val="26"/>
          <w:szCs w:val="26"/>
        </w:rPr>
        <w:t>:</w:t>
      </w:r>
    </w:p>
    <w:p w:rsidR="00B46F1E" w:rsidRPr="00152D40" w:rsidRDefault="00B46F1E" w:rsidP="00B46F1E">
      <w:pPr>
        <w:pStyle w:val="a3"/>
        <w:numPr>
          <w:ilvl w:val="0"/>
          <w:numId w:val="4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152D40">
        <w:rPr>
          <w:rFonts w:ascii="Times New Roman" w:hAnsi="Times New Roman" w:cs="Times New Roman"/>
          <w:sz w:val="26"/>
          <w:szCs w:val="26"/>
        </w:rPr>
        <w:t>Чтобы привлечь внимание человека, который плохо слышит, помаши ему рукой или похлопай по плечу. Смотри ему прямо в глаза и говори четко, хотя имей в виду, что не все люди, которые плохо слышат, могут читать по губам.</w:t>
      </w:r>
    </w:p>
    <w:p w:rsidR="00B46F1E" w:rsidRPr="00152D40" w:rsidRDefault="00B46F1E" w:rsidP="00B46F1E">
      <w:pPr>
        <w:pStyle w:val="a3"/>
        <w:numPr>
          <w:ilvl w:val="0"/>
          <w:numId w:val="4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152D40">
        <w:rPr>
          <w:rFonts w:ascii="Times New Roman" w:hAnsi="Times New Roman" w:cs="Times New Roman"/>
          <w:sz w:val="26"/>
          <w:szCs w:val="26"/>
        </w:rPr>
        <w:t>Не затемняй свое лицо и не загораживай его руками, волосами или какими-то предметами. Собеседник должен иметь возможность следить за выражением твоего лица.</w:t>
      </w:r>
    </w:p>
    <w:p w:rsidR="00B46F1E" w:rsidRPr="00152D40" w:rsidRDefault="00B46F1E" w:rsidP="00B46F1E">
      <w:pPr>
        <w:pStyle w:val="a3"/>
        <w:numPr>
          <w:ilvl w:val="0"/>
          <w:numId w:val="4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152D40">
        <w:rPr>
          <w:rFonts w:ascii="Times New Roman" w:hAnsi="Times New Roman" w:cs="Times New Roman"/>
          <w:sz w:val="26"/>
          <w:szCs w:val="26"/>
        </w:rPr>
        <w:t>Существует несколько типов и степеней глухоты. Соответственно существует много способов общения с людьми, которые плохо слышат. Если ты не знаешь, какой предпочесть, спроси у них.</w:t>
      </w:r>
    </w:p>
    <w:p w:rsidR="00B46F1E" w:rsidRPr="00152D40" w:rsidRDefault="00B46F1E" w:rsidP="00B46F1E">
      <w:pPr>
        <w:pStyle w:val="a3"/>
        <w:numPr>
          <w:ilvl w:val="0"/>
          <w:numId w:val="4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152D40">
        <w:rPr>
          <w:rFonts w:ascii="Times New Roman" w:hAnsi="Times New Roman" w:cs="Times New Roman"/>
          <w:sz w:val="26"/>
          <w:szCs w:val="26"/>
        </w:rPr>
        <w:t>Некоторые люди могут слышать, но воспринимают отдельные звуки неправильно. В этом случае говори немного более громко и четко, подбирая подходящий уровень. В другом случае понадобится лишь снизить высоту голоса, так как человек утратил способность воспринимать высокие частоты.</w:t>
      </w:r>
    </w:p>
    <w:p w:rsidR="00B46F1E" w:rsidRPr="00152D40" w:rsidRDefault="00B46F1E" w:rsidP="00B46F1E">
      <w:pPr>
        <w:pStyle w:val="a3"/>
        <w:numPr>
          <w:ilvl w:val="0"/>
          <w:numId w:val="4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152D40">
        <w:rPr>
          <w:rFonts w:ascii="Times New Roman" w:hAnsi="Times New Roman" w:cs="Times New Roman"/>
          <w:sz w:val="26"/>
          <w:szCs w:val="26"/>
        </w:rPr>
        <w:t>Говори ясно и ровно. Не нужно излишне подчеркивать что-то. Кричать, особенно в ухо, тоже не надо.</w:t>
      </w:r>
    </w:p>
    <w:p w:rsidR="00B46F1E" w:rsidRPr="00152D40" w:rsidRDefault="00B46F1E" w:rsidP="00B46F1E">
      <w:pPr>
        <w:pStyle w:val="a3"/>
        <w:numPr>
          <w:ilvl w:val="0"/>
          <w:numId w:val="4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152D40">
        <w:rPr>
          <w:rFonts w:ascii="Times New Roman" w:hAnsi="Times New Roman" w:cs="Times New Roman"/>
          <w:sz w:val="26"/>
          <w:szCs w:val="26"/>
        </w:rPr>
        <w:t>Если тебя просят повторить что-то, попробуй перефразировать свое предложение.</w:t>
      </w:r>
    </w:p>
    <w:p w:rsidR="00B46F1E" w:rsidRPr="00152D40" w:rsidRDefault="00B46F1E" w:rsidP="00B46F1E">
      <w:pPr>
        <w:pStyle w:val="a3"/>
        <w:numPr>
          <w:ilvl w:val="0"/>
          <w:numId w:val="4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152D40">
        <w:rPr>
          <w:rFonts w:ascii="Times New Roman" w:hAnsi="Times New Roman" w:cs="Times New Roman"/>
          <w:sz w:val="26"/>
          <w:szCs w:val="26"/>
        </w:rPr>
        <w:t>Используй жесты.</w:t>
      </w:r>
    </w:p>
    <w:p w:rsidR="00B46F1E" w:rsidRPr="00152D40" w:rsidRDefault="00B46F1E" w:rsidP="00B46F1E">
      <w:pPr>
        <w:pStyle w:val="a3"/>
        <w:numPr>
          <w:ilvl w:val="0"/>
          <w:numId w:val="4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152D40">
        <w:rPr>
          <w:rFonts w:ascii="Times New Roman" w:hAnsi="Times New Roman" w:cs="Times New Roman"/>
          <w:sz w:val="26"/>
          <w:szCs w:val="26"/>
        </w:rPr>
        <w:t>Убедись, что тебя поняли. Не стесняйся спросить, понял ли тебя собеседник.</w:t>
      </w:r>
    </w:p>
    <w:p w:rsidR="00B46F1E" w:rsidRPr="00152D40" w:rsidRDefault="00B46F1E" w:rsidP="00B46F1E">
      <w:pPr>
        <w:pStyle w:val="a3"/>
        <w:numPr>
          <w:ilvl w:val="0"/>
          <w:numId w:val="4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152D40">
        <w:rPr>
          <w:rFonts w:ascii="Times New Roman" w:hAnsi="Times New Roman" w:cs="Times New Roman"/>
          <w:sz w:val="26"/>
          <w:szCs w:val="26"/>
        </w:rPr>
        <w:t xml:space="preserve">Если ты сообщаешь информацию, которая включает в себя номер, технический или другой сложный термин, адрес, напиши ее, сообщи по факсу или электронной </w:t>
      </w:r>
      <w:proofErr w:type="gramStart"/>
      <w:r w:rsidRPr="00152D40">
        <w:rPr>
          <w:rFonts w:ascii="Times New Roman" w:hAnsi="Times New Roman" w:cs="Times New Roman"/>
          <w:sz w:val="26"/>
          <w:szCs w:val="26"/>
        </w:rPr>
        <w:t>почте</w:t>
      </w:r>
      <w:proofErr w:type="gramEnd"/>
      <w:r w:rsidRPr="00152D40">
        <w:rPr>
          <w:rFonts w:ascii="Times New Roman" w:hAnsi="Times New Roman" w:cs="Times New Roman"/>
          <w:sz w:val="26"/>
          <w:szCs w:val="26"/>
        </w:rPr>
        <w:t xml:space="preserve"> или любым другим способом, но так, чтобы она была точно понята.</w:t>
      </w:r>
    </w:p>
    <w:p w:rsidR="00B46F1E" w:rsidRPr="00152D40" w:rsidRDefault="00B46F1E" w:rsidP="00B46F1E">
      <w:pPr>
        <w:pStyle w:val="a3"/>
        <w:numPr>
          <w:ilvl w:val="0"/>
          <w:numId w:val="4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152D40">
        <w:rPr>
          <w:rFonts w:ascii="Times New Roman" w:hAnsi="Times New Roman" w:cs="Times New Roman"/>
          <w:sz w:val="26"/>
          <w:szCs w:val="26"/>
        </w:rPr>
        <w:t>Если существуют трудности при устном общении, спроси, не будет ли проще переписываться. Не говори: «Ладно, это неважно…». Сообщения должны быть простыми.</w:t>
      </w:r>
    </w:p>
    <w:p w:rsidR="00B46F1E" w:rsidRPr="00152D40" w:rsidRDefault="00B46F1E" w:rsidP="00B46F1E">
      <w:pPr>
        <w:pStyle w:val="a3"/>
        <w:numPr>
          <w:ilvl w:val="0"/>
          <w:numId w:val="4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152D40">
        <w:rPr>
          <w:rFonts w:ascii="Times New Roman" w:hAnsi="Times New Roman" w:cs="Times New Roman"/>
          <w:sz w:val="26"/>
          <w:szCs w:val="26"/>
        </w:rPr>
        <w:t>Не меняй тему разговора без предупреждения. Используй переходные фразы вроде: «Хорошо, теперь нам нужно обсудить…»</w:t>
      </w:r>
    </w:p>
    <w:p w:rsidR="00B46F1E" w:rsidRPr="00152D40" w:rsidRDefault="00B46F1E" w:rsidP="00B46F1E">
      <w:pPr>
        <w:pStyle w:val="a3"/>
        <w:numPr>
          <w:ilvl w:val="0"/>
          <w:numId w:val="4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152D40">
        <w:rPr>
          <w:rFonts w:ascii="Times New Roman" w:hAnsi="Times New Roman" w:cs="Times New Roman"/>
          <w:sz w:val="26"/>
          <w:szCs w:val="26"/>
        </w:rPr>
        <w:t>Очень часто слабослышащие люди используют язык жестов. Если вы общаетесь через переводчика, не забудь, что обращаться надо непосредственно к собеседнику.</w:t>
      </w:r>
    </w:p>
    <w:p w:rsidR="00B46F1E" w:rsidRPr="00152D40" w:rsidRDefault="00B46F1E" w:rsidP="00B46F1E">
      <w:pPr>
        <w:pStyle w:val="a3"/>
        <w:numPr>
          <w:ilvl w:val="0"/>
          <w:numId w:val="4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152D40">
        <w:rPr>
          <w:rFonts w:ascii="Times New Roman" w:hAnsi="Times New Roman" w:cs="Times New Roman"/>
          <w:sz w:val="26"/>
          <w:szCs w:val="26"/>
        </w:rPr>
        <w:t>Не все люди, которые плохо слышат, могут читать по губам. Тебе лучше всего спросить об этом при первой встрече. Если собеседник обладает этим навыком, нужно соблюдать несколько важных правил.</w:t>
      </w:r>
    </w:p>
    <w:p w:rsidR="00B46F1E" w:rsidRPr="00152D40" w:rsidRDefault="00B46F1E" w:rsidP="00B46F1E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6"/>
          <w:szCs w:val="26"/>
        </w:rPr>
      </w:pPr>
      <w:r w:rsidRPr="00152D40">
        <w:rPr>
          <w:rFonts w:ascii="Times New Roman" w:hAnsi="Times New Roman" w:cs="Times New Roman"/>
          <w:b/>
          <w:sz w:val="26"/>
          <w:szCs w:val="26"/>
        </w:rPr>
        <w:t>ПОМНИТЕ!</w:t>
      </w:r>
    </w:p>
    <w:p w:rsidR="00B46F1E" w:rsidRPr="00152D40" w:rsidRDefault="00B46F1E" w:rsidP="00B46F1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152D40">
        <w:rPr>
          <w:rFonts w:ascii="Times New Roman" w:hAnsi="Times New Roman" w:cs="Times New Roman"/>
          <w:sz w:val="26"/>
          <w:szCs w:val="26"/>
        </w:rPr>
        <w:t>Только три из десяти слов хорошо прочитываются.</w:t>
      </w:r>
    </w:p>
    <w:p w:rsidR="00B46F1E" w:rsidRPr="00152D40" w:rsidRDefault="00B46F1E" w:rsidP="00B46F1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152D40">
        <w:rPr>
          <w:rFonts w:ascii="Times New Roman" w:hAnsi="Times New Roman" w:cs="Times New Roman"/>
          <w:sz w:val="26"/>
          <w:szCs w:val="26"/>
        </w:rPr>
        <w:lastRenderedPageBreak/>
        <w:t>Нужно смотреть в лицо собеседника и говорить ясно и медленно, использовать простые фразы и избегать жаргонов и несуществующих слов. Использовать выражение лица, жесты, мимику, телодвижение.</w:t>
      </w:r>
    </w:p>
    <w:p w:rsidR="00B46F1E" w:rsidRPr="00152D40" w:rsidRDefault="00B46F1E" w:rsidP="00B46F1E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6"/>
          <w:szCs w:val="26"/>
          <w:u w:val="single"/>
        </w:rPr>
      </w:pPr>
      <w:r w:rsidRPr="00152D40">
        <w:rPr>
          <w:rFonts w:ascii="Times New Roman" w:hAnsi="Times New Roman" w:cs="Times New Roman"/>
          <w:b/>
          <w:sz w:val="26"/>
          <w:szCs w:val="26"/>
          <w:u w:val="single"/>
        </w:rPr>
        <w:t>Нарушение зрения.</w:t>
      </w:r>
    </w:p>
    <w:p w:rsidR="00B46F1E" w:rsidRPr="00152D40" w:rsidRDefault="00B46F1E" w:rsidP="00B46F1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152D40">
        <w:rPr>
          <w:rFonts w:ascii="Times New Roman" w:hAnsi="Times New Roman" w:cs="Times New Roman"/>
          <w:sz w:val="26"/>
          <w:szCs w:val="26"/>
        </w:rPr>
        <w:t>Зрительные нарушения – это снижение остроты зрения и/или сужение поля зрения.</w:t>
      </w:r>
    </w:p>
    <w:p w:rsidR="00B46F1E" w:rsidRPr="00152D40" w:rsidRDefault="00B46F1E" w:rsidP="00B46F1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152D40">
        <w:rPr>
          <w:rFonts w:ascii="Times New Roman" w:hAnsi="Times New Roman" w:cs="Times New Roman"/>
          <w:sz w:val="26"/>
          <w:szCs w:val="26"/>
        </w:rPr>
        <w:t>Зрительные нарушения вызывают у детей значительные затруднения в познании окружающей действительности, сужают общественные контакты, ограничивают их ориентировку, возможность заниматься многими видами деятельности. Различают следующие типы детей с нарушением зрения: слепые дети; слабовидящие дети; дети с косоглазием.</w:t>
      </w:r>
    </w:p>
    <w:p w:rsidR="00B46F1E" w:rsidRPr="00152D40" w:rsidRDefault="00B46F1E" w:rsidP="00B46F1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152D40">
        <w:rPr>
          <w:rFonts w:ascii="Times New Roman" w:hAnsi="Times New Roman" w:cs="Times New Roman"/>
          <w:sz w:val="26"/>
          <w:szCs w:val="26"/>
        </w:rPr>
        <w:t xml:space="preserve">Особенности проявления нарушений зрения у детей. Так как при врожденной или ранней слепоте ребенок не получает никакого запаса зрительных представлений, у некоторых из них задерживается освоение пространства и предметной деятельности. Их представления и знания о предметах реального мира скудны и схематичны. Речь часто формируется с задержкой. Вместе с тем, сформировавшаяся речь нередко бывает более богатой по лексике, чем у зрячих. Отмечается склонность этих детей к </w:t>
      </w:r>
      <w:proofErr w:type="spellStart"/>
      <w:r w:rsidRPr="00152D40">
        <w:rPr>
          <w:rFonts w:ascii="Times New Roman" w:hAnsi="Times New Roman" w:cs="Times New Roman"/>
          <w:sz w:val="26"/>
          <w:szCs w:val="26"/>
        </w:rPr>
        <w:t>рассуждательству</w:t>
      </w:r>
      <w:proofErr w:type="spellEnd"/>
      <w:r w:rsidRPr="00152D40">
        <w:rPr>
          <w:rFonts w:ascii="Times New Roman" w:hAnsi="Times New Roman" w:cs="Times New Roman"/>
          <w:sz w:val="26"/>
          <w:szCs w:val="26"/>
        </w:rPr>
        <w:t>, но слова часто не выражают конкретного их значения или используются неадекватно. Отвлеченные понятия у слепых детей часто усваиваются легче, чем конкретные. Для них характерен высокий уровень развития вербальной (словесной) памяти. Мышление этих детей вязкое, обстоятельное, они склонны к детализации.</w:t>
      </w:r>
    </w:p>
    <w:p w:rsidR="00B46F1E" w:rsidRPr="00152D40" w:rsidRDefault="00B46F1E" w:rsidP="00B46F1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152D40">
        <w:rPr>
          <w:rFonts w:ascii="Times New Roman" w:hAnsi="Times New Roman" w:cs="Times New Roman"/>
          <w:sz w:val="26"/>
          <w:szCs w:val="26"/>
        </w:rPr>
        <w:t>Слепота тормозит двигательную активность ребенка. Малоподвижность, вялость, медлительность являются характерными особенностями этих детей. Формирование навыков самообслуживания замедленно, и они часто не полностью сформированы даже к периоду школьного обучения.</w:t>
      </w:r>
    </w:p>
    <w:p w:rsidR="00B46F1E" w:rsidRPr="00152D40" w:rsidRDefault="00B46F1E" w:rsidP="00B46F1E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6"/>
          <w:szCs w:val="26"/>
        </w:rPr>
      </w:pPr>
      <w:r w:rsidRPr="00152D40">
        <w:rPr>
          <w:rFonts w:ascii="Times New Roman" w:hAnsi="Times New Roman" w:cs="Times New Roman"/>
          <w:b/>
          <w:sz w:val="26"/>
          <w:szCs w:val="26"/>
        </w:rPr>
        <w:t>Рекомендации по межличностному взаимодействию с людьми с нарушенным зрением и незрячими:</w:t>
      </w:r>
    </w:p>
    <w:p w:rsidR="00B46F1E" w:rsidRPr="00152D40" w:rsidRDefault="00B46F1E" w:rsidP="00D03A33">
      <w:pPr>
        <w:pStyle w:val="a3"/>
        <w:numPr>
          <w:ilvl w:val="0"/>
          <w:numId w:val="5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152D40">
        <w:rPr>
          <w:rFonts w:ascii="Times New Roman" w:hAnsi="Times New Roman" w:cs="Times New Roman"/>
          <w:sz w:val="26"/>
          <w:szCs w:val="26"/>
        </w:rPr>
        <w:t>Когда ты встречаешься с человеком, который плохо или совсем не видит, обязательно называй себя и тех людей, которые пришли с вами. Если у вас общая беседа в группе, не забывайте пояснить, к кому в данный момент ты обращаешься и назвать себя.</w:t>
      </w:r>
    </w:p>
    <w:p w:rsidR="00B46F1E" w:rsidRPr="00152D40" w:rsidRDefault="00B46F1E" w:rsidP="00D03A33">
      <w:pPr>
        <w:pStyle w:val="a3"/>
        <w:numPr>
          <w:ilvl w:val="0"/>
          <w:numId w:val="5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152D40">
        <w:rPr>
          <w:rFonts w:ascii="Times New Roman" w:hAnsi="Times New Roman" w:cs="Times New Roman"/>
          <w:sz w:val="26"/>
          <w:szCs w:val="26"/>
        </w:rPr>
        <w:t>Нарушение зрения имеет много степеней. Человек может быть полностью слепым или плохо видеть. Полностью слепых людей всего около 10 %, остальные люди имеют остаточное зрение, могут различать свет и тень, иногда цвет и очертания предмета. У одних слабое периферическое зрение, у других – слабое прямое при хорошем периферическом зрении. Все это надо выяснить учитывать при общении.</w:t>
      </w:r>
    </w:p>
    <w:p w:rsidR="00B46F1E" w:rsidRPr="00152D40" w:rsidRDefault="00B46F1E" w:rsidP="00D03A33">
      <w:pPr>
        <w:pStyle w:val="a3"/>
        <w:numPr>
          <w:ilvl w:val="0"/>
          <w:numId w:val="5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152D40">
        <w:rPr>
          <w:rFonts w:ascii="Times New Roman" w:hAnsi="Times New Roman" w:cs="Times New Roman"/>
          <w:sz w:val="26"/>
          <w:szCs w:val="26"/>
        </w:rPr>
        <w:t>Не обижайся, если твою помощь отклонили.</w:t>
      </w:r>
    </w:p>
    <w:p w:rsidR="00B46F1E" w:rsidRPr="00152D40" w:rsidRDefault="00B46F1E" w:rsidP="00D03A33">
      <w:pPr>
        <w:pStyle w:val="a3"/>
        <w:numPr>
          <w:ilvl w:val="0"/>
          <w:numId w:val="5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152D40">
        <w:rPr>
          <w:rFonts w:ascii="Times New Roman" w:hAnsi="Times New Roman" w:cs="Times New Roman"/>
          <w:sz w:val="26"/>
          <w:szCs w:val="26"/>
        </w:rPr>
        <w:t>Предупреждай о препятствиях: ступенях, лужах, ямах, низких притолоках, трубах и т.п. Обрати внимание на наличие бьющихся предметов.</w:t>
      </w:r>
    </w:p>
    <w:p w:rsidR="00B46F1E" w:rsidRPr="00152D40" w:rsidRDefault="00B46F1E" w:rsidP="00D03A33">
      <w:pPr>
        <w:pStyle w:val="a3"/>
        <w:numPr>
          <w:ilvl w:val="0"/>
          <w:numId w:val="5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152D40">
        <w:rPr>
          <w:rFonts w:ascii="Times New Roman" w:hAnsi="Times New Roman" w:cs="Times New Roman"/>
          <w:sz w:val="26"/>
          <w:szCs w:val="26"/>
        </w:rPr>
        <w:t>Используй, если это уместно, фразы, характеризующие звук, запах, расстояние, делись увиденным. Учти, однако, что не всем это нравится.</w:t>
      </w:r>
    </w:p>
    <w:p w:rsidR="00B46F1E" w:rsidRPr="00152D40" w:rsidRDefault="00B46F1E" w:rsidP="00D03A33">
      <w:pPr>
        <w:pStyle w:val="a3"/>
        <w:numPr>
          <w:ilvl w:val="0"/>
          <w:numId w:val="5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152D40">
        <w:rPr>
          <w:rFonts w:ascii="Times New Roman" w:hAnsi="Times New Roman" w:cs="Times New Roman"/>
          <w:sz w:val="26"/>
          <w:szCs w:val="26"/>
        </w:rPr>
        <w:t>Если ты собираешься читать незрячему человеку, сначала предупреди об этом. Говори нормальным голосом.</w:t>
      </w:r>
    </w:p>
    <w:p w:rsidR="00B46F1E" w:rsidRPr="00152D40" w:rsidRDefault="00B46F1E" w:rsidP="00D03A33">
      <w:pPr>
        <w:pStyle w:val="a3"/>
        <w:numPr>
          <w:ilvl w:val="0"/>
          <w:numId w:val="5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152D40">
        <w:rPr>
          <w:rFonts w:ascii="Times New Roman" w:hAnsi="Times New Roman" w:cs="Times New Roman"/>
          <w:sz w:val="26"/>
          <w:szCs w:val="26"/>
        </w:rPr>
        <w:t>Всегда обращайся непосредственно к человеку, даже если он тебя не видит, а не к его зрячему компаньону.</w:t>
      </w:r>
    </w:p>
    <w:p w:rsidR="00B46F1E" w:rsidRPr="00152D40" w:rsidRDefault="00B46F1E" w:rsidP="00D03A33">
      <w:pPr>
        <w:pStyle w:val="a3"/>
        <w:numPr>
          <w:ilvl w:val="0"/>
          <w:numId w:val="5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152D40">
        <w:rPr>
          <w:rFonts w:ascii="Times New Roman" w:hAnsi="Times New Roman" w:cs="Times New Roman"/>
          <w:sz w:val="26"/>
          <w:szCs w:val="26"/>
        </w:rPr>
        <w:t>Когда ты предлагаешь незрячему человеку сесть, не усаживай его, а направь руку на спинку стула или подлокотник. Если ты знакомишь его с незнакомым предметом, не води по поверхности его руку, а дай ему возможность свободно потрогать предмет.</w:t>
      </w:r>
    </w:p>
    <w:p w:rsidR="00B46F1E" w:rsidRPr="00152D40" w:rsidRDefault="00B46F1E" w:rsidP="00D03A33">
      <w:pPr>
        <w:pStyle w:val="a3"/>
        <w:numPr>
          <w:ilvl w:val="0"/>
          <w:numId w:val="5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152D40">
        <w:rPr>
          <w:rFonts w:ascii="Times New Roman" w:hAnsi="Times New Roman" w:cs="Times New Roman"/>
          <w:sz w:val="26"/>
          <w:szCs w:val="26"/>
        </w:rPr>
        <w:t>Не заставляй твоего собеседника вещать в пустоту: если ты перемещаешься, предупреди его.</w:t>
      </w:r>
    </w:p>
    <w:p w:rsidR="00B46F1E" w:rsidRPr="00152D40" w:rsidRDefault="00B46F1E" w:rsidP="00D03A33">
      <w:pPr>
        <w:pStyle w:val="a3"/>
        <w:numPr>
          <w:ilvl w:val="0"/>
          <w:numId w:val="5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152D40">
        <w:rPr>
          <w:rFonts w:ascii="Times New Roman" w:hAnsi="Times New Roman" w:cs="Times New Roman"/>
          <w:sz w:val="26"/>
          <w:szCs w:val="26"/>
        </w:rPr>
        <w:lastRenderedPageBreak/>
        <w:t>Избегай расплывчатых определений и инструкций, которые обычно сопровождаются жестами, выражений вроде: «стакан находится где-то там, на столе», «это поблизости от вас». Старайся быть точным: «Стакан посередине стола», «Стул справа от вас».</w:t>
      </w:r>
    </w:p>
    <w:p w:rsidR="00B46F1E" w:rsidRPr="00152D40" w:rsidRDefault="00B46F1E" w:rsidP="00D03A33">
      <w:pPr>
        <w:pStyle w:val="a3"/>
        <w:numPr>
          <w:ilvl w:val="0"/>
          <w:numId w:val="5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152D40">
        <w:rPr>
          <w:rFonts w:ascii="Times New Roman" w:hAnsi="Times New Roman" w:cs="Times New Roman"/>
          <w:sz w:val="26"/>
          <w:szCs w:val="26"/>
        </w:rPr>
        <w:t>Передвигаясь, не делай рывков, резких движений.</w:t>
      </w:r>
    </w:p>
    <w:p w:rsidR="00B46F1E" w:rsidRPr="00152D40" w:rsidRDefault="00B46F1E" w:rsidP="00B46F1E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6"/>
          <w:szCs w:val="26"/>
          <w:u w:val="single"/>
        </w:rPr>
      </w:pPr>
      <w:r w:rsidRPr="00152D40">
        <w:rPr>
          <w:rFonts w:ascii="Times New Roman" w:hAnsi="Times New Roman" w:cs="Times New Roman"/>
          <w:b/>
          <w:sz w:val="26"/>
          <w:szCs w:val="26"/>
          <w:u w:val="single"/>
        </w:rPr>
        <w:t>Нарушение интеллекта.</w:t>
      </w:r>
    </w:p>
    <w:p w:rsidR="00B46F1E" w:rsidRPr="00152D40" w:rsidRDefault="00B46F1E" w:rsidP="00B46F1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152D40">
        <w:rPr>
          <w:rFonts w:ascii="Times New Roman" w:hAnsi="Times New Roman" w:cs="Times New Roman"/>
          <w:sz w:val="26"/>
          <w:szCs w:val="26"/>
        </w:rPr>
        <w:t>Нарушение интеллекта (умственная отсталость) – это стойкое, необратимое нарушение познавательной деятельности, вызванное органическим поражением коры головного мозга, что приводит к разнообразию нарушений в развитии психических, особенно высших познавательных процессов (восприятие, память, мышление, внимание) и их эмоциональной сфере (повышенная возбудимость или наоборот, вялость, инертность). Нередко у умственно отсталых детей наблюдаются нарушения в физическом развитии (деформация формы черепа и размеров конечностей, нарушения общей, мелкой моторики).</w:t>
      </w:r>
    </w:p>
    <w:p w:rsidR="00B46F1E" w:rsidRPr="00152D40" w:rsidRDefault="00B46F1E" w:rsidP="00B46F1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152D40">
        <w:rPr>
          <w:rFonts w:ascii="Times New Roman" w:hAnsi="Times New Roman" w:cs="Times New Roman"/>
          <w:sz w:val="26"/>
          <w:szCs w:val="26"/>
        </w:rPr>
        <w:t>Особенности проявления интеллектуальных нарушений</w:t>
      </w:r>
    </w:p>
    <w:p w:rsidR="00B46F1E" w:rsidRPr="00152D40" w:rsidRDefault="00B46F1E" w:rsidP="00B46F1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152D40">
        <w:rPr>
          <w:rFonts w:ascii="Times New Roman" w:hAnsi="Times New Roman" w:cs="Times New Roman"/>
          <w:sz w:val="26"/>
          <w:szCs w:val="26"/>
        </w:rPr>
        <w:t>При нарушениях интеллекта ведущими неблагоприятными факторами являются слабая любознательность и замедленная обучаемость ребенка, то есть его плохая восприимчивость нового. Эти первичные нарушения оказывают влияние на развитие этих детей с первых дней жизни. У многих из них сроки развития задерживаются не только в течение всего первого, но и второго года жизни. Наблюдается отсутствие или позднее проявление интереса к окружающему и реакций на внешние раздражители, преобладание вялости и сонливости, что не исключает крикливости, беспокойства и т. п.</w:t>
      </w:r>
    </w:p>
    <w:p w:rsidR="00B46F1E" w:rsidRPr="00152D40" w:rsidRDefault="00B46F1E" w:rsidP="00B46F1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152D40">
        <w:rPr>
          <w:rFonts w:ascii="Times New Roman" w:hAnsi="Times New Roman" w:cs="Times New Roman"/>
          <w:sz w:val="26"/>
          <w:szCs w:val="26"/>
        </w:rPr>
        <w:t>У умственно отсталых детей не возникает со временем:</w:t>
      </w:r>
    </w:p>
    <w:p w:rsidR="00B46F1E" w:rsidRPr="00152D40" w:rsidRDefault="00B46F1E" w:rsidP="00D03A33">
      <w:pPr>
        <w:pStyle w:val="a3"/>
        <w:numPr>
          <w:ilvl w:val="0"/>
          <w:numId w:val="6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152D40">
        <w:rPr>
          <w:rFonts w:ascii="Times New Roman" w:hAnsi="Times New Roman" w:cs="Times New Roman"/>
          <w:sz w:val="26"/>
          <w:szCs w:val="26"/>
        </w:rPr>
        <w:t>эмоциональное общение со взрослыми, “комплекс оживления” отсутствует или неполноценен;</w:t>
      </w:r>
    </w:p>
    <w:p w:rsidR="00B46F1E" w:rsidRPr="00152D40" w:rsidRDefault="00B46F1E" w:rsidP="00D03A33">
      <w:pPr>
        <w:pStyle w:val="a3"/>
        <w:numPr>
          <w:ilvl w:val="0"/>
          <w:numId w:val="6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152D40">
        <w:rPr>
          <w:rFonts w:ascii="Times New Roman" w:hAnsi="Times New Roman" w:cs="Times New Roman"/>
          <w:sz w:val="26"/>
          <w:szCs w:val="26"/>
        </w:rPr>
        <w:t>интерес к игрушкам, подвешенным над кроваткой или находящимся в руках взрослого;</w:t>
      </w:r>
    </w:p>
    <w:p w:rsidR="00B46F1E" w:rsidRPr="00152D40" w:rsidRDefault="00B46F1E" w:rsidP="00D03A33">
      <w:pPr>
        <w:pStyle w:val="a3"/>
        <w:numPr>
          <w:ilvl w:val="0"/>
          <w:numId w:val="6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152D40">
        <w:rPr>
          <w:rFonts w:ascii="Times New Roman" w:hAnsi="Times New Roman" w:cs="Times New Roman"/>
          <w:sz w:val="26"/>
          <w:szCs w:val="26"/>
        </w:rPr>
        <w:t>новая форма общения – жестовое общение, возникающее на основе совместных действий со взрослыми;</w:t>
      </w:r>
    </w:p>
    <w:p w:rsidR="00B46F1E" w:rsidRPr="00152D40" w:rsidRDefault="00B46F1E" w:rsidP="00D03A33">
      <w:pPr>
        <w:pStyle w:val="a3"/>
        <w:numPr>
          <w:ilvl w:val="1"/>
          <w:numId w:val="6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152D40">
        <w:rPr>
          <w:rFonts w:ascii="Times New Roman" w:hAnsi="Times New Roman" w:cs="Times New Roman"/>
          <w:sz w:val="26"/>
          <w:szCs w:val="26"/>
        </w:rPr>
        <w:t>умение различать своих и чужих людей.</w:t>
      </w:r>
    </w:p>
    <w:p w:rsidR="00B46F1E" w:rsidRPr="00152D40" w:rsidRDefault="00B46F1E" w:rsidP="00B46F1E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6"/>
          <w:szCs w:val="26"/>
        </w:rPr>
      </w:pPr>
      <w:r w:rsidRPr="00152D40">
        <w:rPr>
          <w:rFonts w:ascii="Times New Roman" w:hAnsi="Times New Roman" w:cs="Times New Roman"/>
          <w:b/>
          <w:sz w:val="26"/>
          <w:szCs w:val="26"/>
        </w:rPr>
        <w:t>Рекомендации по межличностному взаимодействию с детьми с нарушением интеллекта.</w:t>
      </w:r>
    </w:p>
    <w:p w:rsidR="00B46F1E" w:rsidRPr="00152D40" w:rsidRDefault="00B46F1E" w:rsidP="00B46F1E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6"/>
          <w:szCs w:val="26"/>
          <w:u w:val="single"/>
        </w:rPr>
      </w:pPr>
      <w:r w:rsidRPr="00152D40">
        <w:rPr>
          <w:rFonts w:ascii="Times New Roman" w:hAnsi="Times New Roman" w:cs="Times New Roman"/>
          <w:b/>
          <w:sz w:val="26"/>
          <w:szCs w:val="26"/>
          <w:u w:val="single"/>
        </w:rPr>
        <w:t>Задержка психического развития (ЗПР). Особенности проявления ЗПР.</w:t>
      </w:r>
    </w:p>
    <w:p w:rsidR="00B46F1E" w:rsidRPr="00152D40" w:rsidRDefault="00B46F1E" w:rsidP="00B46F1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152D40">
        <w:rPr>
          <w:rFonts w:ascii="Times New Roman" w:hAnsi="Times New Roman" w:cs="Times New Roman"/>
          <w:sz w:val="26"/>
          <w:szCs w:val="26"/>
        </w:rPr>
        <w:t>У детей с ЗПР в соматическом состоянии наблюдаются частые признаки задержки физического развития (недоразвитие мускулатуры, недостаточность мышечного и сосудистого тонуса, задержка роста), запаздывает формирование ходьбы, речи, навыков опрятности, этапов игровой деятельности. У этих детей отмечаются особенности эмоционально-волевой сферы (её незрелость) и стойкие нарушения в познавательной деятельности.</w:t>
      </w:r>
    </w:p>
    <w:p w:rsidR="00B46F1E" w:rsidRPr="00152D40" w:rsidRDefault="00B46F1E" w:rsidP="00B46F1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152D40">
        <w:rPr>
          <w:rFonts w:ascii="Times New Roman" w:hAnsi="Times New Roman" w:cs="Times New Roman"/>
          <w:sz w:val="26"/>
          <w:szCs w:val="26"/>
        </w:rPr>
        <w:t>Эмоционально-волевая незрелость представлена органическим инфантилизмом. У детей с ЗПР отсутствует типичная для здорового ребенка живость и яркость эмоций, характерны слабая воля и слабая заинтересованность в оценке их деятельности. Игра отличается бедностью воображения и творчества, монотонностью, однообразием. У этих детей низкая работоспособность в результате повышенной истощаемости.</w:t>
      </w:r>
    </w:p>
    <w:p w:rsidR="00B46F1E" w:rsidRPr="00152D40" w:rsidRDefault="00B46F1E" w:rsidP="00B46F1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152D40">
        <w:rPr>
          <w:rFonts w:ascii="Times New Roman" w:hAnsi="Times New Roman" w:cs="Times New Roman"/>
          <w:sz w:val="26"/>
          <w:szCs w:val="26"/>
        </w:rPr>
        <w:t>В познавательной деятельности наблюдаются: слабая память, неустойчивость внимания, медлительность психических процессов и их пониженная переключаемость.</w:t>
      </w:r>
    </w:p>
    <w:p w:rsidR="00B46F1E" w:rsidRPr="00152D40" w:rsidRDefault="00B46F1E" w:rsidP="00B46F1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152D40">
        <w:rPr>
          <w:rFonts w:ascii="Times New Roman" w:hAnsi="Times New Roman" w:cs="Times New Roman"/>
          <w:sz w:val="26"/>
          <w:szCs w:val="26"/>
        </w:rPr>
        <w:t xml:space="preserve">Для ребенка с ЗПР необходим более длительный период для приёма и переработки зрительных, слуховых и прочих впечатлений. Для детей с ЗПР характерны ограниченный (гораздо беднее, чем у нормально развивающихся детей того же возраста) запас общих сведений об окружающем, недостаточно сформированы пространственные и временные </w:t>
      </w:r>
      <w:r w:rsidRPr="00152D40">
        <w:rPr>
          <w:rFonts w:ascii="Times New Roman" w:hAnsi="Times New Roman" w:cs="Times New Roman"/>
          <w:sz w:val="26"/>
          <w:szCs w:val="26"/>
        </w:rPr>
        <w:lastRenderedPageBreak/>
        <w:t xml:space="preserve">представления, бедный словарный запас, </w:t>
      </w:r>
      <w:proofErr w:type="spellStart"/>
      <w:r w:rsidRPr="00152D40">
        <w:rPr>
          <w:rFonts w:ascii="Times New Roman" w:hAnsi="Times New Roman" w:cs="Times New Roman"/>
          <w:sz w:val="26"/>
          <w:szCs w:val="26"/>
        </w:rPr>
        <w:t>несформированность</w:t>
      </w:r>
      <w:proofErr w:type="spellEnd"/>
      <w:r w:rsidRPr="00152D40">
        <w:rPr>
          <w:rFonts w:ascii="Times New Roman" w:hAnsi="Times New Roman" w:cs="Times New Roman"/>
          <w:sz w:val="26"/>
          <w:szCs w:val="26"/>
        </w:rPr>
        <w:t xml:space="preserve"> навыков интеллектуальной деятельности.</w:t>
      </w:r>
    </w:p>
    <w:p w:rsidR="00B46F1E" w:rsidRPr="00152D40" w:rsidRDefault="00B46F1E" w:rsidP="00B46F1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152D40">
        <w:rPr>
          <w:rFonts w:ascii="Times New Roman" w:hAnsi="Times New Roman" w:cs="Times New Roman"/>
          <w:sz w:val="26"/>
          <w:szCs w:val="26"/>
        </w:rPr>
        <w:t>Незрелость функционального состояния центральной нервной системы служит одной из причин того, что дети с ЗПР не готовы к школьному обучению к 7 годам. У них к этому времени, как правило, не сформированы основные мыслительные операции, они не умеют ориентироваться в заданиях, не планируют свою деятельность.</w:t>
      </w:r>
    </w:p>
    <w:p w:rsidR="00B46F1E" w:rsidRPr="00152D40" w:rsidRDefault="00B46F1E" w:rsidP="00B46F1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152D40">
        <w:rPr>
          <w:rFonts w:ascii="Times New Roman" w:hAnsi="Times New Roman" w:cs="Times New Roman"/>
          <w:sz w:val="26"/>
          <w:szCs w:val="26"/>
        </w:rPr>
        <w:t>Такой ребенок с трудом овладевает навыками чтения и письма, часто смешивает буквы, сходные по начертанию, испытывает трудности при самостоятельном написании текста.</w:t>
      </w:r>
    </w:p>
    <w:p w:rsidR="00B46F1E" w:rsidRPr="00152D40" w:rsidRDefault="00B46F1E" w:rsidP="00B46F1E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6"/>
          <w:szCs w:val="26"/>
          <w:u w:val="single"/>
        </w:rPr>
      </w:pPr>
      <w:r w:rsidRPr="00152D40">
        <w:rPr>
          <w:rFonts w:ascii="Times New Roman" w:hAnsi="Times New Roman" w:cs="Times New Roman"/>
          <w:b/>
          <w:sz w:val="26"/>
          <w:szCs w:val="26"/>
          <w:u w:val="single"/>
        </w:rPr>
        <w:t>Нарушение речи.</w:t>
      </w:r>
    </w:p>
    <w:p w:rsidR="00B46F1E" w:rsidRPr="00152D40" w:rsidRDefault="00B46F1E" w:rsidP="00B46F1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152D40">
        <w:rPr>
          <w:rFonts w:ascii="Times New Roman" w:hAnsi="Times New Roman" w:cs="Times New Roman"/>
          <w:sz w:val="26"/>
          <w:szCs w:val="26"/>
        </w:rPr>
        <w:t>Для обозначения нарушений речи используются также термины – расстройства речи, дефекты речи, речевая патология. Следует различать патологические речевые нарушения и возможные речевые отклонения от нормы, вызванные возрастными особенностями формирования речи или условиями внешней среды (некоторые речевые особенности родителей, двуязычие в семье, диалектизмы, безграмотность). Речевые нарушения могут затрагивать различные стороны речи: звуковую (произносительную), фонематическую (</w:t>
      </w:r>
      <w:proofErr w:type="spellStart"/>
      <w:proofErr w:type="gramStart"/>
      <w:r w:rsidRPr="00152D40">
        <w:rPr>
          <w:rFonts w:ascii="Times New Roman" w:hAnsi="Times New Roman" w:cs="Times New Roman"/>
          <w:sz w:val="26"/>
          <w:szCs w:val="26"/>
        </w:rPr>
        <w:t>смысло</w:t>
      </w:r>
      <w:proofErr w:type="spellEnd"/>
      <w:r w:rsidRPr="00152D40">
        <w:rPr>
          <w:rFonts w:ascii="Times New Roman" w:hAnsi="Times New Roman" w:cs="Times New Roman"/>
          <w:sz w:val="26"/>
          <w:szCs w:val="26"/>
        </w:rPr>
        <w:t>-различительную</w:t>
      </w:r>
      <w:proofErr w:type="gramEnd"/>
      <w:r w:rsidRPr="00152D40">
        <w:rPr>
          <w:rFonts w:ascii="Times New Roman" w:hAnsi="Times New Roman" w:cs="Times New Roman"/>
          <w:sz w:val="26"/>
          <w:szCs w:val="26"/>
        </w:rPr>
        <w:t>), лексику (словарный запас), грамматический строй. Речевое нарушение не исчезают самостоятельно, без специально организованной коррекционной работы. Изучением, предупреждением и коррекцией этих нарушений занимается отрасль дефектологии – логопедия.</w:t>
      </w:r>
    </w:p>
    <w:p w:rsidR="00B46F1E" w:rsidRPr="00152D40" w:rsidRDefault="00B46F1E" w:rsidP="00B46F1E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6"/>
          <w:szCs w:val="26"/>
        </w:rPr>
      </w:pPr>
      <w:r w:rsidRPr="00152D40">
        <w:rPr>
          <w:rFonts w:ascii="Times New Roman" w:hAnsi="Times New Roman" w:cs="Times New Roman"/>
          <w:b/>
          <w:sz w:val="26"/>
          <w:szCs w:val="26"/>
        </w:rPr>
        <w:t xml:space="preserve">Рекомендации по межличностному взаимодействию с людьми с задержкой в </w:t>
      </w:r>
      <w:proofErr w:type="spellStart"/>
      <w:r w:rsidRPr="00152D40">
        <w:rPr>
          <w:rFonts w:ascii="Times New Roman" w:hAnsi="Times New Roman" w:cs="Times New Roman"/>
          <w:b/>
          <w:sz w:val="26"/>
          <w:szCs w:val="26"/>
        </w:rPr>
        <w:t>психо</w:t>
      </w:r>
      <w:proofErr w:type="spellEnd"/>
      <w:r w:rsidRPr="00152D40">
        <w:rPr>
          <w:rFonts w:ascii="Times New Roman" w:hAnsi="Times New Roman" w:cs="Times New Roman"/>
          <w:b/>
          <w:sz w:val="26"/>
          <w:szCs w:val="26"/>
        </w:rPr>
        <w:t>-речевом развитии:</w:t>
      </w:r>
    </w:p>
    <w:p w:rsidR="00B46F1E" w:rsidRPr="00152D40" w:rsidRDefault="00B46F1E" w:rsidP="00D03A33">
      <w:pPr>
        <w:pStyle w:val="a3"/>
        <w:numPr>
          <w:ilvl w:val="0"/>
          <w:numId w:val="7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152D40">
        <w:rPr>
          <w:rFonts w:ascii="Times New Roman" w:hAnsi="Times New Roman" w:cs="Times New Roman"/>
          <w:sz w:val="26"/>
          <w:szCs w:val="26"/>
        </w:rPr>
        <w:t>Используй доступный язык, выражайся точно и по делу.</w:t>
      </w:r>
    </w:p>
    <w:p w:rsidR="00B46F1E" w:rsidRPr="00152D40" w:rsidRDefault="00B46F1E" w:rsidP="00D03A33">
      <w:pPr>
        <w:pStyle w:val="a3"/>
        <w:numPr>
          <w:ilvl w:val="0"/>
          <w:numId w:val="7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152D40">
        <w:rPr>
          <w:rFonts w:ascii="Times New Roman" w:hAnsi="Times New Roman" w:cs="Times New Roman"/>
          <w:sz w:val="26"/>
          <w:szCs w:val="26"/>
        </w:rPr>
        <w:t>Избегай словесных штампов и образных выражений, если только ты не уверен в том, что твой собеседник с ними знаком.</w:t>
      </w:r>
    </w:p>
    <w:p w:rsidR="00B46F1E" w:rsidRPr="00152D40" w:rsidRDefault="00B46F1E" w:rsidP="00D03A33">
      <w:pPr>
        <w:pStyle w:val="a3"/>
        <w:numPr>
          <w:ilvl w:val="0"/>
          <w:numId w:val="7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152D40">
        <w:rPr>
          <w:rFonts w:ascii="Times New Roman" w:hAnsi="Times New Roman" w:cs="Times New Roman"/>
          <w:sz w:val="26"/>
          <w:szCs w:val="26"/>
        </w:rPr>
        <w:t>Не говори «свысока». Не думай, что тебя не поймут.</w:t>
      </w:r>
    </w:p>
    <w:p w:rsidR="00B46F1E" w:rsidRPr="00152D40" w:rsidRDefault="00B46F1E" w:rsidP="00D03A33">
      <w:pPr>
        <w:pStyle w:val="a3"/>
        <w:numPr>
          <w:ilvl w:val="0"/>
          <w:numId w:val="7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152D40">
        <w:rPr>
          <w:rFonts w:ascii="Times New Roman" w:hAnsi="Times New Roman" w:cs="Times New Roman"/>
          <w:sz w:val="26"/>
          <w:szCs w:val="26"/>
        </w:rPr>
        <w:t>Говоря о задачах или проекте, рассказывай все «по шагам». Дай возможность собеседнику обыграть каждый шаг после того, как ты объяснил ему.</w:t>
      </w:r>
    </w:p>
    <w:p w:rsidR="00B46F1E" w:rsidRPr="00152D40" w:rsidRDefault="00B46F1E" w:rsidP="00B46F1E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6"/>
          <w:szCs w:val="26"/>
          <w:u w:val="single"/>
        </w:rPr>
      </w:pPr>
      <w:r w:rsidRPr="00152D40">
        <w:rPr>
          <w:rFonts w:ascii="Times New Roman" w:hAnsi="Times New Roman" w:cs="Times New Roman"/>
          <w:b/>
          <w:sz w:val="26"/>
          <w:szCs w:val="26"/>
          <w:u w:val="single"/>
        </w:rPr>
        <w:t>Аутизм, или расстройства аутистического спектра (РАС)</w:t>
      </w:r>
    </w:p>
    <w:p w:rsidR="00B46F1E" w:rsidRPr="00152D40" w:rsidRDefault="00B46F1E" w:rsidP="00B46F1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152D40">
        <w:rPr>
          <w:rFonts w:ascii="Times New Roman" w:hAnsi="Times New Roman" w:cs="Times New Roman"/>
          <w:sz w:val="26"/>
          <w:szCs w:val="26"/>
        </w:rPr>
        <w:t>Аутизм, или расстройства аутистического спектра (РАС), — термин, используемый для описания группы расстройств развития центральной нервной системы.</w:t>
      </w:r>
    </w:p>
    <w:p w:rsidR="00B46F1E" w:rsidRPr="00152D40" w:rsidRDefault="00B46F1E" w:rsidP="00B46F1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152D40">
        <w:rPr>
          <w:rFonts w:ascii="Times New Roman" w:hAnsi="Times New Roman" w:cs="Times New Roman"/>
          <w:sz w:val="26"/>
          <w:szCs w:val="26"/>
        </w:rPr>
        <w:t>Эти расстройства проявляются главным образом нарушениями в трех сферах:</w:t>
      </w:r>
    </w:p>
    <w:p w:rsidR="00B46F1E" w:rsidRPr="00152D40" w:rsidRDefault="00B46F1E" w:rsidP="00B46F1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152D40">
        <w:rPr>
          <w:rFonts w:ascii="Times New Roman" w:hAnsi="Times New Roman" w:cs="Times New Roman"/>
          <w:sz w:val="26"/>
          <w:szCs w:val="26"/>
        </w:rPr>
        <w:t>- Общение. Как человек общается с детьми и взрослыми (нарушения социального взаимодействия)</w:t>
      </w:r>
    </w:p>
    <w:p w:rsidR="00B46F1E" w:rsidRPr="00152D40" w:rsidRDefault="00B46F1E" w:rsidP="00B46F1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152D40">
        <w:rPr>
          <w:rFonts w:ascii="Times New Roman" w:hAnsi="Times New Roman" w:cs="Times New Roman"/>
          <w:sz w:val="26"/>
          <w:szCs w:val="26"/>
        </w:rPr>
        <w:t>- Разговор. Как человек разговаривает, пользуется жестами или выражением лица (нарушения в области коммуникации)</w:t>
      </w:r>
    </w:p>
    <w:p w:rsidR="00B46F1E" w:rsidRPr="00152D40" w:rsidRDefault="00B46F1E" w:rsidP="00B46F1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152D40">
        <w:rPr>
          <w:rFonts w:ascii="Times New Roman" w:hAnsi="Times New Roman" w:cs="Times New Roman"/>
          <w:sz w:val="26"/>
          <w:szCs w:val="26"/>
        </w:rPr>
        <w:t>- Поведение. Как человек ведет себя (своеобразие, ограниченность и стереотипность интересов и деятельности)</w:t>
      </w:r>
    </w:p>
    <w:p w:rsidR="00B46F1E" w:rsidRPr="00152D40" w:rsidRDefault="00B46F1E" w:rsidP="00B46F1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152D40">
        <w:rPr>
          <w:rFonts w:ascii="Times New Roman" w:hAnsi="Times New Roman" w:cs="Times New Roman"/>
          <w:sz w:val="26"/>
          <w:szCs w:val="26"/>
        </w:rPr>
        <w:t>Аутизм часто сочетается с другими нарушениями. Значительная часть людей с РАС (от 25 до 50%) имеют сопутствующую умственную отсталость, часто у них имеются расстройства моторики и координации, проблемы с желудочно-кишечным трактом, нарушения сна. Для людей с РАС также характерны особенности восприятия информации, трудности с концентрацией внимания и раздражительность.</w:t>
      </w:r>
    </w:p>
    <w:p w:rsidR="00B46F1E" w:rsidRPr="00152D40" w:rsidRDefault="00B46F1E" w:rsidP="00B46F1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152D40">
        <w:rPr>
          <w:rFonts w:ascii="Times New Roman" w:hAnsi="Times New Roman" w:cs="Times New Roman"/>
          <w:sz w:val="26"/>
          <w:szCs w:val="26"/>
        </w:rPr>
        <w:t xml:space="preserve">К подростковому возрасту примерно у 10–30% детей с аутизмом развивается эпилепсия. У значительной части людей с аутизмом интеллект соответствует норме, нередко у людей с аутизмом есть удивительные способности в области зрительного восприятия, памяти, музыкального слуха, математики и других наук. Некоторые люди с аутизмом находят себя в искусстве благодаря своему необычному взгляду на мир. Вопреки распространенному мифу, люди с аутизмом не стремятся жить в собственном мире, </w:t>
      </w:r>
      <w:r w:rsidRPr="00152D40">
        <w:rPr>
          <w:rFonts w:ascii="Times New Roman" w:hAnsi="Times New Roman" w:cs="Times New Roman"/>
          <w:sz w:val="26"/>
          <w:szCs w:val="26"/>
        </w:rPr>
        <w:lastRenderedPageBreak/>
        <w:t>наоборот, многие очень заинтересованы в общении с другими, способны устанавливать глубокие эмоциональные связи с важными для них людьми, однако не имеют достаточных навыков для того, чтобы общаться так, как это делают их сверстники.</w:t>
      </w:r>
    </w:p>
    <w:p w:rsidR="00B46F1E" w:rsidRPr="00152D40" w:rsidRDefault="00B46F1E" w:rsidP="00B46F1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152D40">
        <w:rPr>
          <w:rFonts w:ascii="Times New Roman" w:hAnsi="Times New Roman" w:cs="Times New Roman"/>
          <w:sz w:val="26"/>
          <w:szCs w:val="26"/>
        </w:rPr>
        <w:t>Каждый человек с аутизмом уникален в своих проявлениях, и порой на первый взгляд сложно понять, что объединяет людей с расстройствами аутистического спектра. Некоторые (около 20–25%) так и не начинают говорить и общаются, используя альтернативные способы коммуникации (жесты, обмен карточками или письменный текст). Во взрослом возрасте им может требоваться много поддержки и заботы, они не могут жить самостоятельно. У других людей с аутизмом развивается речь и другие навыки социального взаимодействия, они могут посещать школу, поступать в высшие учебные заведения и работать.</w:t>
      </w:r>
    </w:p>
    <w:p w:rsidR="00B46F1E" w:rsidRPr="00152D40" w:rsidRDefault="00B46F1E" w:rsidP="00B46F1E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6"/>
          <w:szCs w:val="26"/>
        </w:rPr>
      </w:pPr>
      <w:r w:rsidRPr="00152D40">
        <w:rPr>
          <w:rFonts w:ascii="Times New Roman" w:hAnsi="Times New Roman" w:cs="Times New Roman"/>
          <w:b/>
          <w:sz w:val="26"/>
          <w:szCs w:val="26"/>
        </w:rPr>
        <w:t>Нарушения в сфере социального взаимодействия</w:t>
      </w:r>
    </w:p>
    <w:p w:rsidR="00B46F1E" w:rsidRPr="00152D40" w:rsidRDefault="00B46F1E" w:rsidP="00B46F1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152D40">
        <w:rPr>
          <w:rFonts w:ascii="Times New Roman" w:hAnsi="Times New Roman" w:cs="Times New Roman"/>
          <w:sz w:val="26"/>
          <w:szCs w:val="26"/>
        </w:rPr>
        <w:t>Нарушения социального взаимодействия - самые важные симптомы аутизма. Часто маленький ребенок с аутизмом ведет себя так, будто он настроен «на свою волну», он может не проявлять интереса к играм других детей и даже упорно отказываться от участия в общих играх, его бывает сложно заинтересовать чем-то, что ему предлагает взрослый, он не повторяет действия, движения и звуки за взрослыми.</w:t>
      </w:r>
    </w:p>
    <w:p w:rsidR="00B27F50" w:rsidRPr="00152D40" w:rsidRDefault="00B46F1E" w:rsidP="00B46F1E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6"/>
          <w:szCs w:val="26"/>
        </w:rPr>
      </w:pPr>
      <w:r w:rsidRPr="00152D40">
        <w:rPr>
          <w:rFonts w:ascii="Times New Roman" w:hAnsi="Times New Roman" w:cs="Times New Roman"/>
          <w:b/>
          <w:sz w:val="26"/>
          <w:szCs w:val="26"/>
        </w:rPr>
        <w:t xml:space="preserve">Рекомендации по межличностному взаимодействию с людьми с аутизмом, или расстройствами аутистического спектра (РАС) </w:t>
      </w:r>
    </w:p>
    <w:p w:rsidR="00B46F1E" w:rsidRPr="00152D40" w:rsidRDefault="00B46F1E" w:rsidP="00B27F50">
      <w:pPr>
        <w:pStyle w:val="a3"/>
        <w:numPr>
          <w:ilvl w:val="0"/>
          <w:numId w:val="8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152D40">
        <w:rPr>
          <w:rFonts w:ascii="Times New Roman" w:hAnsi="Times New Roman" w:cs="Times New Roman"/>
          <w:sz w:val="26"/>
          <w:szCs w:val="26"/>
        </w:rPr>
        <w:t xml:space="preserve">В общении ровный эмоциональный фон. </w:t>
      </w:r>
      <w:r w:rsidRPr="00152D40">
        <w:rPr>
          <w:rFonts w:ascii="Times New Roman" w:hAnsi="Times New Roman" w:cs="Times New Roman"/>
          <w:sz w:val="26"/>
          <w:szCs w:val="26"/>
        </w:rPr>
        <w:t xml:space="preserve"> Использовать чёткие структурированные фразы, где в первую очередь акцент на том, что именно мы хотим донести до человека, до ребёнка. </w:t>
      </w:r>
      <w:proofErr w:type="gramStart"/>
      <w:r w:rsidRPr="00152D40">
        <w:rPr>
          <w:rFonts w:ascii="Times New Roman" w:hAnsi="Times New Roman" w:cs="Times New Roman"/>
          <w:sz w:val="26"/>
          <w:szCs w:val="26"/>
        </w:rPr>
        <w:t>Например</w:t>
      </w:r>
      <w:proofErr w:type="gramEnd"/>
      <w:r w:rsidRPr="00152D40">
        <w:rPr>
          <w:rFonts w:ascii="Times New Roman" w:hAnsi="Times New Roman" w:cs="Times New Roman"/>
          <w:sz w:val="26"/>
          <w:szCs w:val="26"/>
        </w:rPr>
        <w:t>: «Хочешь банан?» или «Садись на стул». Если необходимо, мы подкрепляем слова жестом или, например, какой-то визуальной картинкой. – Пойдём играть в мячик? Пойдём? – Хочешь в мячик играть?</w:t>
      </w:r>
    </w:p>
    <w:p w:rsidR="00B46F1E" w:rsidRPr="00152D40" w:rsidRDefault="00B46F1E" w:rsidP="00B27F50">
      <w:pPr>
        <w:pStyle w:val="a3"/>
        <w:numPr>
          <w:ilvl w:val="0"/>
          <w:numId w:val="8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152D40">
        <w:rPr>
          <w:rFonts w:ascii="Times New Roman" w:hAnsi="Times New Roman" w:cs="Times New Roman"/>
          <w:sz w:val="26"/>
          <w:szCs w:val="26"/>
        </w:rPr>
        <w:t>Принимать ребенка таким, какой он есть.</w:t>
      </w:r>
    </w:p>
    <w:p w:rsidR="00B46F1E" w:rsidRPr="00152D40" w:rsidRDefault="00B46F1E" w:rsidP="00B27F50">
      <w:pPr>
        <w:pStyle w:val="a3"/>
        <w:numPr>
          <w:ilvl w:val="0"/>
          <w:numId w:val="8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152D40">
        <w:rPr>
          <w:rFonts w:ascii="Times New Roman" w:hAnsi="Times New Roman" w:cs="Times New Roman"/>
          <w:sz w:val="26"/>
          <w:szCs w:val="26"/>
        </w:rPr>
        <w:t>Исходить из интересов ребенка.</w:t>
      </w:r>
    </w:p>
    <w:p w:rsidR="00B46F1E" w:rsidRPr="00152D40" w:rsidRDefault="00B46F1E" w:rsidP="00B27F50">
      <w:pPr>
        <w:pStyle w:val="a3"/>
        <w:numPr>
          <w:ilvl w:val="0"/>
          <w:numId w:val="8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152D40">
        <w:rPr>
          <w:rFonts w:ascii="Times New Roman" w:hAnsi="Times New Roman" w:cs="Times New Roman"/>
          <w:sz w:val="26"/>
          <w:szCs w:val="26"/>
        </w:rPr>
        <w:t>Строго придерживаться определенного режима и ритма жизни ребенка.</w:t>
      </w:r>
    </w:p>
    <w:p w:rsidR="00B46F1E" w:rsidRPr="00152D40" w:rsidRDefault="00B46F1E" w:rsidP="00B27F50">
      <w:pPr>
        <w:pStyle w:val="a3"/>
        <w:numPr>
          <w:ilvl w:val="0"/>
          <w:numId w:val="8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152D40">
        <w:rPr>
          <w:rFonts w:ascii="Times New Roman" w:hAnsi="Times New Roman" w:cs="Times New Roman"/>
          <w:sz w:val="26"/>
          <w:szCs w:val="26"/>
        </w:rPr>
        <w:t xml:space="preserve">Научиться улавливать малейшие вербальные и невербальные сигналы ребенка, свидетельствующие о его дискомфорте. </w:t>
      </w:r>
      <w:r w:rsidRPr="00152D40">
        <w:rPr>
          <w:rFonts w:ascii="Times New Roman" w:hAnsi="Times New Roman" w:cs="Times New Roman"/>
          <w:sz w:val="26"/>
          <w:szCs w:val="26"/>
        </w:rPr>
        <w:t> Можем использовать расписание, помогая ребёнку организовать какую-то деятельность. Можно использовать карточки «</w:t>
      </w:r>
      <w:proofErr w:type="spellStart"/>
      <w:r w:rsidRPr="00152D40">
        <w:rPr>
          <w:rFonts w:ascii="Times New Roman" w:hAnsi="Times New Roman" w:cs="Times New Roman"/>
          <w:sz w:val="26"/>
          <w:szCs w:val="26"/>
        </w:rPr>
        <w:t>Пекс</w:t>
      </w:r>
      <w:proofErr w:type="spellEnd"/>
      <w:r w:rsidRPr="00152D40">
        <w:rPr>
          <w:rFonts w:ascii="Times New Roman" w:hAnsi="Times New Roman" w:cs="Times New Roman"/>
          <w:sz w:val="26"/>
          <w:szCs w:val="26"/>
        </w:rPr>
        <w:t xml:space="preserve">» (система коммуникации посредством специальных карточек), которые позволяют ребёнку выбрать тот предмет, объект или действие, которое он действительно хочет. Можно просто набрать схематические изображения из доступных средств, если есть такая необходимость. У нас всегда в каждом доме можно найти какие-то книги, какие-то журналы, изображения, упаковки из-под объектов, предметов и наладить взаимодействие «по-походному», по-быстрому. </w:t>
      </w:r>
      <w:r w:rsidRPr="00152D40">
        <w:rPr>
          <w:rFonts w:ascii="Times New Roman" w:hAnsi="Times New Roman" w:cs="Times New Roman"/>
          <w:sz w:val="26"/>
          <w:szCs w:val="26"/>
        </w:rPr>
        <w:t> Не говорите ребенку, что делать, вместо этого показывайте или помогайте ему.</w:t>
      </w:r>
    </w:p>
    <w:p w:rsidR="00B46F1E" w:rsidRPr="00152D40" w:rsidRDefault="00B46F1E" w:rsidP="00B27F50">
      <w:pPr>
        <w:pStyle w:val="a3"/>
        <w:numPr>
          <w:ilvl w:val="0"/>
          <w:numId w:val="8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152D40">
        <w:rPr>
          <w:rFonts w:ascii="Times New Roman" w:hAnsi="Times New Roman" w:cs="Times New Roman"/>
          <w:sz w:val="26"/>
          <w:szCs w:val="26"/>
        </w:rPr>
        <w:t xml:space="preserve">Избегать переутомления и </w:t>
      </w:r>
      <w:proofErr w:type="spellStart"/>
      <w:r w:rsidRPr="00152D40">
        <w:rPr>
          <w:rFonts w:ascii="Times New Roman" w:hAnsi="Times New Roman" w:cs="Times New Roman"/>
          <w:sz w:val="26"/>
          <w:szCs w:val="26"/>
        </w:rPr>
        <w:t>пресыщаемости</w:t>
      </w:r>
      <w:proofErr w:type="spellEnd"/>
      <w:r w:rsidRPr="00152D40">
        <w:rPr>
          <w:rFonts w:ascii="Times New Roman" w:hAnsi="Times New Roman" w:cs="Times New Roman"/>
          <w:sz w:val="26"/>
          <w:szCs w:val="26"/>
        </w:rPr>
        <w:t>.</w:t>
      </w:r>
    </w:p>
    <w:p w:rsidR="00B46F1E" w:rsidRPr="00152D40" w:rsidRDefault="00B46F1E" w:rsidP="00B46F1E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6"/>
          <w:szCs w:val="26"/>
          <w:u w:val="single"/>
        </w:rPr>
      </w:pPr>
      <w:r w:rsidRPr="00152D40">
        <w:rPr>
          <w:rFonts w:ascii="Times New Roman" w:hAnsi="Times New Roman" w:cs="Times New Roman"/>
          <w:b/>
          <w:sz w:val="26"/>
          <w:szCs w:val="26"/>
          <w:u w:val="single"/>
        </w:rPr>
        <w:t>Нарушение опорно-двигательного аппарата</w:t>
      </w:r>
    </w:p>
    <w:p w:rsidR="00B46F1E" w:rsidRPr="00152D40" w:rsidRDefault="00B46F1E" w:rsidP="00B46F1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152D40">
        <w:rPr>
          <w:rFonts w:ascii="Times New Roman" w:hAnsi="Times New Roman" w:cs="Times New Roman"/>
          <w:sz w:val="26"/>
          <w:szCs w:val="26"/>
        </w:rPr>
        <w:t>При всем разнообразии врожденных и рано приобретенных заболеваний и повреждений опорно-двигательного аппарата у большинства этих детей наблюдаются сходные проблемы. Часть детей с такой патологией не имеют отклонений в развитии познавательной деятельности и не требуют специального обучения и воспитания. Но все дети с нарушениями опорно-двигательного аппарата нуждаются в особых условиях жизни, обучения и последующей трудовой деятельности.</w:t>
      </w:r>
    </w:p>
    <w:p w:rsidR="00B46F1E" w:rsidRPr="00152D40" w:rsidRDefault="00B46F1E" w:rsidP="00B46F1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152D40">
        <w:rPr>
          <w:rFonts w:ascii="Times New Roman" w:hAnsi="Times New Roman" w:cs="Times New Roman"/>
          <w:sz w:val="26"/>
          <w:szCs w:val="26"/>
        </w:rPr>
        <w:t xml:space="preserve">Большую часть детей с нарушениями опорно-двигательного аппарата составляют дети с церебральными параличами. Детский церебральный паралич (ДЦП) – это тяжелое заболевание нервной системы, которое нередко приводит к инвалидности ребенка. ДЦП возникает в результате недоразвития или повреждения мозга на ранних этапах развития (во внутриутробный период, в момент родов и на первом году жизни). Двигательные </w:t>
      </w:r>
      <w:r w:rsidRPr="00152D40">
        <w:rPr>
          <w:rFonts w:ascii="Times New Roman" w:hAnsi="Times New Roman" w:cs="Times New Roman"/>
          <w:sz w:val="26"/>
          <w:szCs w:val="26"/>
        </w:rPr>
        <w:lastRenderedPageBreak/>
        <w:t>расстройства у детей с ДЦП часто сочетаются с психическими и речевыми нарушениями, с нарушениями функций других анализаторов (зрения, слуха). Поэтому эти дети нуждаются в лечебной, психолого-педагогической и социальной помощи.</w:t>
      </w:r>
    </w:p>
    <w:p w:rsidR="00B46F1E" w:rsidRPr="00152D40" w:rsidRDefault="00B46F1E" w:rsidP="00B46F1E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6"/>
          <w:szCs w:val="26"/>
        </w:rPr>
      </w:pPr>
      <w:r w:rsidRPr="00152D40">
        <w:rPr>
          <w:rFonts w:ascii="Times New Roman" w:hAnsi="Times New Roman" w:cs="Times New Roman"/>
          <w:b/>
          <w:sz w:val="26"/>
          <w:szCs w:val="26"/>
        </w:rPr>
        <w:t>Рекомендации по межличностному взаимодействию с людьми, испытывающими трудности при передвижении</w:t>
      </w:r>
    </w:p>
    <w:p w:rsidR="00B46F1E" w:rsidRPr="00152D40" w:rsidRDefault="00B46F1E" w:rsidP="00B27F50">
      <w:pPr>
        <w:pStyle w:val="a3"/>
        <w:numPr>
          <w:ilvl w:val="0"/>
          <w:numId w:val="9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152D40">
        <w:rPr>
          <w:rFonts w:ascii="Times New Roman" w:hAnsi="Times New Roman" w:cs="Times New Roman"/>
          <w:sz w:val="26"/>
          <w:szCs w:val="26"/>
        </w:rPr>
        <w:t>Кода вы говорите с человеком, пользующимся инвалидной коляской или костылями, расположись так, чтобы твои и его глаза были на одном уровне, тогда тебе будет легче разговаривать.</w:t>
      </w:r>
    </w:p>
    <w:p w:rsidR="00B46F1E" w:rsidRPr="00152D40" w:rsidRDefault="00B46F1E" w:rsidP="00B27F50">
      <w:pPr>
        <w:pStyle w:val="a3"/>
        <w:numPr>
          <w:ilvl w:val="0"/>
          <w:numId w:val="9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152D40">
        <w:rPr>
          <w:rFonts w:ascii="Times New Roman" w:hAnsi="Times New Roman" w:cs="Times New Roman"/>
          <w:sz w:val="26"/>
          <w:szCs w:val="26"/>
        </w:rPr>
        <w:t>Помни, что инвалидная коляска – неприкосновенное пространство человека. Не облокачивайся на нее, не толкай, не клади на нее ноги без разрешения. Начать катить коляску без разрешения – то же самое, что схватить и понести человека без его разрешения.</w:t>
      </w:r>
    </w:p>
    <w:p w:rsidR="00B46F1E" w:rsidRPr="00152D40" w:rsidRDefault="00B46F1E" w:rsidP="00B27F50">
      <w:pPr>
        <w:pStyle w:val="a3"/>
        <w:numPr>
          <w:ilvl w:val="0"/>
          <w:numId w:val="9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152D40">
        <w:rPr>
          <w:rFonts w:ascii="Times New Roman" w:hAnsi="Times New Roman" w:cs="Times New Roman"/>
          <w:sz w:val="26"/>
          <w:szCs w:val="26"/>
        </w:rPr>
        <w:t>Всегда спрашивай, нужна ли помощь, прежде чем оказать ее.</w:t>
      </w:r>
    </w:p>
    <w:p w:rsidR="00B46F1E" w:rsidRPr="00152D40" w:rsidRDefault="00B46F1E" w:rsidP="00B27F50">
      <w:pPr>
        <w:pStyle w:val="a3"/>
        <w:numPr>
          <w:ilvl w:val="0"/>
          <w:numId w:val="9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152D40">
        <w:rPr>
          <w:rFonts w:ascii="Times New Roman" w:hAnsi="Times New Roman" w:cs="Times New Roman"/>
          <w:sz w:val="26"/>
          <w:szCs w:val="26"/>
        </w:rPr>
        <w:t>Если твое предложение о помощи принято, спроси, что нужно делать, и четко следуй инструкциям.</w:t>
      </w:r>
    </w:p>
    <w:p w:rsidR="00B46F1E" w:rsidRPr="00152D40" w:rsidRDefault="00B46F1E" w:rsidP="00B27F50">
      <w:pPr>
        <w:pStyle w:val="a3"/>
        <w:numPr>
          <w:ilvl w:val="0"/>
          <w:numId w:val="9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152D40">
        <w:rPr>
          <w:rFonts w:ascii="Times New Roman" w:hAnsi="Times New Roman" w:cs="Times New Roman"/>
          <w:sz w:val="26"/>
          <w:szCs w:val="26"/>
        </w:rPr>
        <w:t>Если тебе разрешили передвигать коляску, сначала кати ее медленно. Коляска быстро набирает скорость, и неожиданный толчок может привести к потере равновесия.</w:t>
      </w:r>
    </w:p>
    <w:p w:rsidR="00B46F1E" w:rsidRPr="00152D40" w:rsidRDefault="00B46F1E" w:rsidP="00B27F50">
      <w:pPr>
        <w:pStyle w:val="a3"/>
        <w:numPr>
          <w:ilvl w:val="0"/>
          <w:numId w:val="9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152D40">
        <w:rPr>
          <w:rFonts w:ascii="Times New Roman" w:hAnsi="Times New Roman" w:cs="Times New Roman"/>
          <w:sz w:val="26"/>
          <w:szCs w:val="26"/>
        </w:rPr>
        <w:t>Всегда лично убеждайся в доступности мест, где запланированы мероприятия. Заранее поинтересуйся, какие могут возникнуть проблемы или барьеры, и как их можно устранить.</w:t>
      </w:r>
    </w:p>
    <w:p w:rsidR="00B46F1E" w:rsidRPr="00152D40" w:rsidRDefault="00B46F1E" w:rsidP="00B27F50">
      <w:pPr>
        <w:pStyle w:val="a3"/>
        <w:numPr>
          <w:ilvl w:val="0"/>
          <w:numId w:val="9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152D40">
        <w:rPr>
          <w:rFonts w:ascii="Times New Roman" w:hAnsi="Times New Roman" w:cs="Times New Roman"/>
          <w:sz w:val="26"/>
          <w:szCs w:val="26"/>
        </w:rPr>
        <w:t>Не надо хлопать человека, находящегося в инвалидной коляске, по спине или по плечу.</w:t>
      </w:r>
    </w:p>
    <w:p w:rsidR="00B46F1E" w:rsidRPr="00152D40" w:rsidRDefault="00B46F1E" w:rsidP="00B27F50">
      <w:pPr>
        <w:pStyle w:val="a3"/>
        <w:numPr>
          <w:ilvl w:val="0"/>
          <w:numId w:val="9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152D40">
        <w:rPr>
          <w:rFonts w:ascii="Times New Roman" w:hAnsi="Times New Roman" w:cs="Times New Roman"/>
          <w:sz w:val="26"/>
          <w:szCs w:val="26"/>
        </w:rPr>
        <w:t>Если существуют архитектурные барьеры, предупреди о них, чтобы человек заранее имел возможность принимать решения.</w:t>
      </w:r>
    </w:p>
    <w:p w:rsidR="00B46F1E" w:rsidRPr="00152D40" w:rsidRDefault="00B46F1E" w:rsidP="00B27F50">
      <w:pPr>
        <w:pStyle w:val="a3"/>
        <w:numPr>
          <w:ilvl w:val="0"/>
          <w:numId w:val="9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152D40">
        <w:rPr>
          <w:rFonts w:ascii="Times New Roman" w:hAnsi="Times New Roman" w:cs="Times New Roman"/>
          <w:sz w:val="26"/>
          <w:szCs w:val="26"/>
        </w:rPr>
        <w:t>Помни, что, как правило, у людей, имеющих трудности при передвижении, нет проблем со зрением, слухом и пониманием.</w:t>
      </w:r>
    </w:p>
    <w:p w:rsidR="00B46F1E" w:rsidRPr="00152D40" w:rsidRDefault="00B46F1E" w:rsidP="00B27F50">
      <w:pPr>
        <w:pStyle w:val="a3"/>
        <w:numPr>
          <w:ilvl w:val="0"/>
          <w:numId w:val="9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152D40">
        <w:rPr>
          <w:rFonts w:ascii="Times New Roman" w:hAnsi="Times New Roman" w:cs="Times New Roman"/>
          <w:sz w:val="26"/>
          <w:szCs w:val="26"/>
        </w:rPr>
        <w:t>Не думай, что необходимость пользоваться инвалидной коляской – это трагедия. Есть люди, пользующиеся инвалидной коляской, которые не утратили способности ходить и могут передвигаться с помощью костылей, трости и т. п. Коляски они используют для того, чтобы экономить силы и быстрее передвигаться.</w:t>
      </w:r>
    </w:p>
    <w:p w:rsidR="00B46F1E" w:rsidRPr="00152D40" w:rsidRDefault="00B46F1E" w:rsidP="00B46F1E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6"/>
          <w:szCs w:val="26"/>
          <w:u w:val="single"/>
        </w:rPr>
      </w:pPr>
      <w:r w:rsidRPr="00152D40">
        <w:rPr>
          <w:rFonts w:ascii="Times New Roman" w:hAnsi="Times New Roman" w:cs="Times New Roman"/>
          <w:b/>
          <w:sz w:val="26"/>
          <w:szCs w:val="26"/>
          <w:u w:val="single"/>
        </w:rPr>
        <w:t>ДЦП</w:t>
      </w:r>
    </w:p>
    <w:p w:rsidR="00B46F1E" w:rsidRPr="00152D40" w:rsidRDefault="00B46F1E" w:rsidP="00B46F1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152D40">
        <w:rPr>
          <w:rFonts w:ascii="Times New Roman" w:hAnsi="Times New Roman" w:cs="Times New Roman"/>
          <w:sz w:val="26"/>
          <w:szCs w:val="26"/>
        </w:rPr>
        <w:t>Термин «детский церебральный паралич» употребляется для характеристики хронического заболевания, при котором поражается центральная нервная система, двигательная и мышечная активность с нарушением координации движения, в значительной части случаев (до 75%) возникает нарушение речи, а у части детей (15-20%), задерживается развитие интеллекта.</w:t>
      </w:r>
    </w:p>
    <w:p w:rsidR="00B46F1E" w:rsidRPr="00152D40" w:rsidRDefault="00B46F1E" w:rsidP="00B46F1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152D40">
        <w:rPr>
          <w:rFonts w:ascii="Times New Roman" w:hAnsi="Times New Roman" w:cs="Times New Roman"/>
          <w:sz w:val="26"/>
          <w:szCs w:val="26"/>
        </w:rPr>
        <w:t>Последствия ДЦП</w:t>
      </w:r>
    </w:p>
    <w:p w:rsidR="00B46F1E" w:rsidRPr="00152D40" w:rsidRDefault="00B46F1E" w:rsidP="00B46F1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152D40">
        <w:rPr>
          <w:rFonts w:ascii="Times New Roman" w:hAnsi="Times New Roman" w:cs="Times New Roman"/>
          <w:sz w:val="26"/>
          <w:szCs w:val="26"/>
        </w:rPr>
        <w:t xml:space="preserve">Характерными особенностями церебрального паралича являются нарушения двигательной активности. Особенно подвергается поражению мышечная сфера – происходит нарушение координации движений, повышается тонус мышц, не развиваются двигательные возможности ребенка. В зависимости от степени и расположения участков поражения мозга, могут иметь место одна или несколько форм мышечной патологии – напряженность мышц или </w:t>
      </w:r>
      <w:proofErr w:type="spellStart"/>
      <w:r w:rsidRPr="00152D40">
        <w:rPr>
          <w:rFonts w:ascii="Times New Roman" w:hAnsi="Times New Roman" w:cs="Times New Roman"/>
          <w:sz w:val="26"/>
          <w:szCs w:val="26"/>
        </w:rPr>
        <w:t>спастичность</w:t>
      </w:r>
      <w:proofErr w:type="spellEnd"/>
      <w:r w:rsidRPr="00152D40">
        <w:rPr>
          <w:rFonts w:ascii="Times New Roman" w:hAnsi="Times New Roman" w:cs="Times New Roman"/>
          <w:sz w:val="26"/>
          <w:szCs w:val="26"/>
        </w:rPr>
        <w:t>; непроизвольные движения; нарушение походки и других движений ног и рук, снижение степени мобильности.</w:t>
      </w:r>
    </w:p>
    <w:p w:rsidR="00B46F1E" w:rsidRPr="00152D40" w:rsidRDefault="00B46F1E" w:rsidP="00B46F1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152D40">
        <w:rPr>
          <w:rFonts w:ascii="Times New Roman" w:hAnsi="Times New Roman" w:cs="Times New Roman"/>
          <w:sz w:val="26"/>
          <w:szCs w:val="26"/>
        </w:rPr>
        <w:t>Также могут встречаться нарушения зрения, слуха, различных сторон восприятия, ориентировки в пространстве; ухудшение речи; эпилепсия; задержка психического развития. Есть и иные проблемы: трудности при приеме пищи, ослабление контроля мочеиспускания и работы кишечника, проблемы с дыханием из-за нарушения положения тела, пролежни и трудности с обучением.</w:t>
      </w:r>
    </w:p>
    <w:p w:rsidR="00B46F1E" w:rsidRPr="00152D40" w:rsidRDefault="00B46F1E" w:rsidP="00B46F1E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6"/>
          <w:szCs w:val="26"/>
        </w:rPr>
      </w:pPr>
      <w:r w:rsidRPr="00152D40">
        <w:rPr>
          <w:rFonts w:ascii="Times New Roman" w:hAnsi="Times New Roman" w:cs="Times New Roman"/>
          <w:b/>
          <w:sz w:val="26"/>
          <w:szCs w:val="26"/>
        </w:rPr>
        <w:lastRenderedPageBreak/>
        <w:t>Рекомендации по межличностному взаимодействию с людьми с гиперкинезами (</w:t>
      </w:r>
      <w:proofErr w:type="spellStart"/>
      <w:r w:rsidRPr="00152D40">
        <w:rPr>
          <w:rFonts w:ascii="Times New Roman" w:hAnsi="Times New Roman" w:cs="Times New Roman"/>
          <w:b/>
          <w:sz w:val="26"/>
          <w:szCs w:val="26"/>
        </w:rPr>
        <w:t>спастикой</w:t>
      </w:r>
      <w:proofErr w:type="spellEnd"/>
      <w:r w:rsidRPr="00152D40">
        <w:rPr>
          <w:rFonts w:ascii="Times New Roman" w:hAnsi="Times New Roman" w:cs="Times New Roman"/>
          <w:b/>
          <w:sz w:val="26"/>
          <w:szCs w:val="26"/>
        </w:rPr>
        <w:t>)</w:t>
      </w:r>
    </w:p>
    <w:p w:rsidR="00B46F1E" w:rsidRPr="00152D40" w:rsidRDefault="00B46F1E" w:rsidP="00B27F50">
      <w:pPr>
        <w:pStyle w:val="a3"/>
        <w:numPr>
          <w:ilvl w:val="0"/>
          <w:numId w:val="10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152D40">
        <w:rPr>
          <w:rFonts w:ascii="Times New Roman" w:hAnsi="Times New Roman" w:cs="Times New Roman"/>
          <w:sz w:val="26"/>
          <w:szCs w:val="26"/>
        </w:rPr>
        <w:t>Гиперкинезы – непроизвольные движения тела или конечностей, которые обычно свойственны людям с детским церебральным параличом (ДЦП). Непроизвольные движения могут возникать также у людей с повреждением спинного мозга.</w:t>
      </w:r>
    </w:p>
    <w:p w:rsidR="00B46F1E" w:rsidRPr="00152D40" w:rsidRDefault="00B46F1E" w:rsidP="00B27F50">
      <w:pPr>
        <w:pStyle w:val="a3"/>
        <w:numPr>
          <w:ilvl w:val="0"/>
          <w:numId w:val="10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152D40">
        <w:rPr>
          <w:rFonts w:ascii="Times New Roman" w:hAnsi="Times New Roman" w:cs="Times New Roman"/>
          <w:sz w:val="26"/>
          <w:szCs w:val="26"/>
        </w:rPr>
        <w:t>При разговоре не отвлекайся на непроизвольные движения собеседника, потому что невольно можешь пропустить что-то важное, и тогда вы оба окажетесь в неловком положении.</w:t>
      </w:r>
    </w:p>
    <w:p w:rsidR="00B46F1E" w:rsidRPr="00152D40" w:rsidRDefault="00B46F1E" w:rsidP="00B27F50">
      <w:pPr>
        <w:pStyle w:val="a3"/>
        <w:numPr>
          <w:ilvl w:val="0"/>
          <w:numId w:val="10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152D40">
        <w:rPr>
          <w:rFonts w:ascii="Times New Roman" w:hAnsi="Times New Roman" w:cs="Times New Roman"/>
          <w:sz w:val="26"/>
          <w:szCs w:val="26"/>
        </w:rPr>
        <w:t>Предлагай помощь ненавязчиво, не привлекая всеобщего внимания.</w:t>
      </w:r>
    </w:p>
    <w:p w:rsidR="00B46F1E" w:rsidRPr="00152D40" w:rsidRDefault="00B46F1E" w:rsidP="00B27F50">
      <w:pPr>
        <w:pStyle w:val="a3"/>
        <w:numPr>
          <w:ilvl w:val="0"/>
          <w:numId w:val="10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152D40">
        <w:rPr>
          <w:rFonts w:ascii="Times New Roman" w:hAnsi="Times New Roman" w:cs="Times New Roman"/>
          <w:sz w:val="26"/>
          <w:szCs w:val="26"/>
        </w:rPr>
        <w:t>Перед тем, как сесть за стол с человеком с гиперкинезами, поинтересуйся, какая сервировка ему удобна. Ему может понадобиться соломинка, глубокая или, наоборот, мелкая тарелка, низкая или высокая чашка и так далее.</w:t>
      </w:r>
    </w:p>
    <w:p w:rsidR="00B46F1E" w:rsidRPr="00152D40" w:rsidRDefault="00B46F1E" w:rsidP="00B27F50">
      <w:pPr>
        <w:pStyle w:val="a3"/>
        <w:numPr>
          <w:ilvl w:val="0"/>
          <w:numId w:val="10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152D40">
        <w:rPr>
          <w:rFonts w:ascii="Times New Roman" w:hAnsi="Times New Roman" w:cs="Times New Roman"/>
          <w:sz w:val="26"/>
          <w:szCs w:val="26"/>
        </w:rPr>
        <w:t>В транспорте: при входе в автобус, прежде чем предложить свою помощь, спроси, нужно ли это. Некоторым людям помощь посторонних только мешает.</w:t>
      </w:r>
    </w:p>
    <w:p w:rsidR="00B46F1E" w:rsidRPr="00152D40" w:rsidRDefault="00B46F1E" w:rsidP="00B27F50">
      <w:pPr>
        <w:pStyle w:val="a3"/>
        <w:numPr>
          <w:ilvl w:val="0"/>
          <w:numId w:val="10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152D40">
        <w:rPr>
          <w:rFonts w:ascii="Times New Roman" w:hAnsi="Times New Roman" w:cs="Times New Roman"/>
          <w:sz w:val="26"/>
          <w:szCs w:val="26"/>
        </w:rPr>
        <w:t>Не бойся противоречить человеку с гиперкинезами, боясь его разволновать. Позиция «только не волнуйся», «ладно», приведет к потере времени и нервов. Спокойно излагай свои аргументы, даже если видишь, что собеседник нервничает.</w:t>
      </w:r>
    </w:p>
    <w:p w:rsidR="00B46F1E" w:rsidRPr="00152D40" w:rsidRDefault="00B46F1E" w:rsidP="00B27F50">
      <w:pPr>
        <w:pStyle w:val="a3"/>
        <w:numPr>
          <w:ilvl w:val="0"/>
          <w:numId w:val="10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152D40">
        <w:rPr>
          <w:rFonts w:ascii="Times New Roman" w:hAnsi="Times New Roman" w:cs="Times New Roman"/>
          <w:sz w:val="26"/>
          <w:szCs w:val="26"/>
        </w:rPr>
        <w:t>При гиперкинезах встречаются также затруднения в речи. В данном случае советуем прислушаться к рекомендациям, изложенным в разделе «люди с затруднениями в речи».</w:t>
      </w:r>
    </w:p>
    <w:p w:rsidR="00B46F1E" w:rsidRPr="00152D40" w:rsidRDefault="00B46F1E" w:rsidP="00B46F1E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6"/>
          <w:szCs w:val="26"/>
        </w:rPr>
      </w:pPr>
      <w:r w:rsidRPr="00152D40">
        <w:rPr>
          <w:rFonts w:ascii="Times New Roman" w:hAnsi="Times New Roman" w:cs="Times New Roman"/>
          <w:b/>
          <w:sz w:val="26"/>
          <w:szCs w:val="26"/>
        </w:rPr>
        <w:t>3. Прогулки на территории лагеря с детьми</w:t>
      </w:r>
    </w:p>
    <w:p w:rsidR="00B46F1E" w:rsidRPr="00152D40" w:rsidRDefault="00B46F1E" w:rsidP="00B27F5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152D40">
        <w:rPr>
          <w:rFonts w:ascii="Times New Roman" w:hAnsi="Times New Roman" w:cs="Times New Roman"/>
          <w:sz w:val="26"/>
          <w:szCs w:val="26"/>
        </w:rPr>
        <w:t>Любые выходы с детьми нужно согласовывать с родителями и сопровождающими педагогами. Если Вы хотите погулять за территорией лагеря, пожалуйста, обсудите свою идею сначала с мамой. Гулять и играть в подвижные игры необходимо только на территории лагеря.</w:t>
      </w:r>
    </w:p>
    <w:p w:rsidR="00B27F50" w:rsidRPr="00152D40" w:rsidRDefault="00B27F50" w:rsidP="00B27F5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</w:p>
    <w:p w:rsidR="00B46F1E" w:rsidRPr="00152D40" w:rsidRDefault="00B46F1E" w:rsidP="00B27F5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152D40">
        <w:rPr>
          <w:rFonts w:ascii="Times New Roman" w:hAnsi="Times New Roman" w:cs="Times New Roman"/>
          <w:sz w:val="26"/>
          <w:szCs w:val="26"/>
        </w:rPr>
        <w:t>На профильной смене для детей с ограниченными возможностями здоровья тебе придется взаимодействовать с «особыми» детьми, у которых не сформирован навык общения со сверстниками.</w:t>
      </w:r>
    </w:p>
    <w:p w:rsidR="00B46F1E" w:rsidRPr="00152D40" w:rsidRDefault="00B46F1E" w:rsidP="00B27F5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152D40">
        <w:rPr>
          <w:rFonts w:ascii="Times New Roman" w:hAnsi="Times New Roman" w:cs="Times New Roman"/>
          <w:sz w:val="26"/>
          <w:szCs w:val="26"/>
        </w:rPr>
        <w:t>Чтобы установить контакт с таким ребенком в условиях детского оздоровительного учреждения:</w:t>
      </w:r>
    </w:p>
    <w:p w:rsidR="00B46F1E" w:rsidRPr="00152D40" w:rsidRDefault="00B46F1E" w:rsidP="00B27F50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6"/>
          <w:szCs w:val="26"/>
          <w:u w:val="single"/>
        </w:rPr>
      </w:pPr>
      <w:r w:rsidRPr="00152D40">
        <w:rPr>
          <w:rFonts w:ascii="Times New Roman" w:hAnsi="Times New Roman" w:cs="Times New Roman"/>
          <w:b/>
          <w:sz w:val="26"/>
          <w:szCs w:val="26"/>
          <w:u w:val="single"/>
        </w:rPr>
        <w:t>Нужно знать:</w:t>
      </w:r>
    </w:p>
    <w:p w:rsidR="00B46F1E" w:rsidRPr="00152D40" w:rsidRDefault="00B46F1E" w:rsidP="00B27F5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152D40">
        <w:rPr>
          <w:rFonts w:ascii="Times New Roman" w:hAnsi="Times New Roman" w:cs="Times New Roman"/>
          <w:sz w:val="26"/>
          <w:szCs w:val="26"/>
        </w:rPr>
        <w:t>- особенности детей, с которыми ты будешь взаимодействовать на смене, получить дополнительную информацию о таких детях из разных источников;</w:t>
      </w:r>
    </w:p>
    <w:p w:rsidR="00B46F1E" w:rsidRPr="00152D40" w:rsidRDefault="00B46F1E" w:rsidP="00B27F5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152D40">
        <w:rPr>
          <w:rFonts w:ascii="Times New Roman" w:hAnsi="Times New Roman" w:cs="Times New Roman"/>
          <w:sz w:val="26"/>
          <w:szCs w:val="26"/>
        </w:rPr>
        <w:t>- помнить, что эти дети особенные, на них ни в коем случае нельзя кричать и срываться.</w:t>
      </w:r>
    </w:p>
    <w:p w:rsidR="00B46F1E" w:rsidRPr="00152D40" w:rsidRDefault="00B46F1E" w:rsidP="00B27F50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6"/>
          <w:szCs w:val="26"/>
          <w:u w:val="single"/>
        </w:rPr>
      </w:pPr>
      <w:r w:rsidRPr="00152D40">
        <w:rPr>
          <w:rFonts w:ascii="Times New Roman" w:hAnsi="Times New Roman" w:cs="Times New Roman"/>
          <w:b/>
          <w:sz w:val="26"/>
          <w:szCs w:val="26"/>
          <w:u w:val="single"/>
        </w:rPr>
        <w:t>Нужно узнать:</w:t>
      </w:r>
    </w:p>
    <w:p w:rsidR="00B46F1E" w:rsidRPr="00152D40" w:rsidRDefault="00B46F1E" w:rsidP="00B27F5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152D40">
        <w:rPr>
          <w:rFonts w:ascii="Times New Roman" w:hAnsi="Times New Roman" w:cs="Times New Roman"/>
          <w:sz w:val="26"/>
          <w:szCs w:val="26"/>
        </w:rPr>
        <w:t xml:space="preserve">- у сопровождающего ребенка или психолога, чем любит заниматься ребенок, чем увлекается, чем его можно завлечь. </w:t>
      </w:r>
      <w:proofErr w:type="gramStart"/>
      <w:r w:rsidRPr="00152D40">
        <w:rPr>
          <w:rFonts w:ascii="Times New Roman" w:hAnsi="Times New Roman" w:cs="Times New Roman"/>
          <w:sz w:val="26"/>
          <w:szCs w:val="26"/>
        </w:rPr>
        <w:t>Например</w:t>
      </w:r>
      <w:proofErr w:type="gramEnd"/>
      <w:r w:rsidRPr="00152D40">
        <w:rPr>
          <w:rFonts w:ascii="Times New Roman" w:hAnsi="Times New Roman" w:cs="Times New Roman"/>
          <w:sz w:val="26"/>
          <w:szCs w:val="26"/>
        </w:rPr>
        <w:t>: послушать музыку, почитать сказки, потанцевать, поиграть в игры и др.</w:t>
      </w:r>
    </w:p>
    <w:p w:rsidR="00B46F1E" w:rsidRPr="00152D40" w:rsidRDefault="00B46F1E" w:rsidP="00B27F50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6"/>
          <w:szCs w:val="26"/>
          <w:u w:val="single"/>
        </w:rPr>
      </w:pPr>
      <w:r w:rsidRPr="00152D40">
        <w:rPr>
          <w:rFonts w:ascii="Times New Roman" w:hAnsi="Times New Roman" w:cs="Times New Roman"/>
          <w:b/>
          <w:sz w:val="26"/>
          <w:szCs w:val="26"/>
          <w:u w:val="single"/>
        </w:rPr>
        <w:t>Нужно понимать:</w:t>
      </w:r>
    </w:p>
    <w:p w:rsidR="00B46F1E" w:rsidRPr="00152D40" w:rsidRDefault="00B46F1E" w:rsidP="00B27F5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152D40">
        <w:rPr>
          <w:rFonts w:ascii="Times New Roman" w:hAnsi="Times New Roman" w:cs="Times New Roman"/>
          <w:sz w:val="26"/>
          <w:szCs w:val="26"/>
        </w:rPr>
        <w:t>- каждый ребенок индивидуален и ведет себя в разных ситуациях в зависимости от имеющихся у него отклонений в развитии;</w:t>
      </w:r>
    </w:p>
    <w:p w:rsidR="00B46F1E" w:rsidRPr="00152D40" w:rsidRDefault="00B46F1E" w:rsidP="00B27F5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152D40">
        <w:rPr>
          <w:rFonts w:ascii="Times New Roman" w:hAnsi="Times New Roman" w:cs="Times New Roman"/>
          <w:sz w:val="26"/>
          <w:szCs w:val="26"/>
        </w:rPr>
        <w:t>- в лагере мы ребенка не лечим, а учим умению в разных формах контактировать со сверстниками.</w:t>
      </w:r>
    </w:p>
    <w:p w:rsidR="00B46F1E" w:rsidRPr="00152D40" w:rsidRDefault="00B46F1E" w:rsidP="00B27F50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6"/>
          <w:szCs w:val="26"/>
          <w:u w:val="single"/>
        </w:rPr>
      </w:pPr>
      <w:r w:rsidRPr="00152D40">
        <w:rPr>
          <w:rFonts w:ascii="Times New Roman" w:hAnsi="Times New Roman" w:cs="Times New Roman"/>
          <w:b/>
          <w:sz w:val="26"/>
          <w:szCs w:val="26"/>
          <w:u w:val="single"/>
        </w:rPr>
        <w:t>Нужно относиться:</w:t>
      </w:r>
    </w:p>
    <w:p w:rsidR="00B46F1E" w:rsidRPr="00152D40" w:rsidRDefault="00B46F1E" w:rsidP="00B27F5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152D40">
        <w:rPr>
          <w:rFonts w:ascii="Times New Roman" w:hAnsi="Times New Roman" w:cs="Times New Roman"/>
          <w:sz w:val="26"/>
          <w:szCs w:val="26"/>
        </w:rPr>
        <w:t>- к детям с проблемами в развитии, как к обычным детям, но при этом во время игр делать скидки на их здоровье.</w:t>
      </w:r>
    </w:p>
    <w:p w:rsidR="00B46F1E" w:rsidRPr="00152D40" w:rsidRDefault="00B46F1E" w:rsidP="00B27F50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6"/>
          <w:szCs w:val="26"/>
          <w:u w:val="single"/>
        </w:rPr>
      </w:pPr>
      <w:r w:rsidRPr="00152D40">
        <w:rPr>
          <w:rFonts w:ascii="Times New Roman" w:hAnsi="Times New Roman" w:cs="Times New Roman"/>
          <w:b/>
          <w:sz w:val="26"/>
          <w:szCs w:val="26"/>
          <w:u w:val="single"/>
        </w:rPr>
        <w:t>Не нужно бояться:</w:t>
      </w:r>
    </w:p>
    <w:p w:rsidR="00B46F1E" w:rsidRPr="00152D40" w:rsidRDefault="00B46F1E" w:rsidP="00B27F5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152D40">
        <w:rPr>
          <w:rFonts w:ascii="Times New Roman" w:hAnsi="Times New Roman" w:cs="Times New Roman"/>
          <w:sz w:val="26"/>
          <w:szCs w:val="26"/>
        </w:rPr>
        <w:lastRenderedPageBreak/>
        <w:t>- если ребенок с самого начала смены может вам показаться грубым;</w:t>
      </w:r>
    </w:p>
    <w:p w:rsidR="00B46F1E" w:rsidRPr="00152D40" w:rsidRDefault="00B46F1E" w:rsidP="00B27F5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152D40">
        <w:rPr>
          <w:rFonts w:ascii="Times New Roman" w:hAnsi="Times New Roman" w:cs="Times New Roman"/>
          <w:sz w:val="26"/>
          <w:szCs w:val="26"/>
        </w:rPr>
        <w:t>- если ребенок начал кричать, агрессивно или возбужденно вести себя.</w:t>
      </w:r>
    </w:p>
    <w:p w:rsidR="00B46F1E" w:rsidRPr="00152D40" w:rsidRDefault="00B46F1E" w:rsidP="00B27F5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152D40">
        <w:rPr>
          <w:rFonts w:ascii="Times New Roman" w:hAnsi="Times New Roman" w:cs="Times New Roman"/>
          <w:sz w:val="26"/>
          <w:szCs w:val="26"/>
        </w:rPr>
        <w:t>В такой ситуации нужно постараться успокоить его, погладить по голове, взять за руку, поговорить тихим спокойным тоном, чем-то отвлечь (предложить игру, игрушку и пр.). Если ребенок не успокаивается, тогда нужно сказать об этом сопровождающему ребенка.</w:t>
      </w:r>
    </w:p>
    <w:p w:rsidR="00B46F1E" w:rsidRPr="00152D40" w:rsidRDefault="00B46F1E" w:rsidP="00B27F50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6"/>
          <w:szCs w:val="26"/>
          <w:u w:val="single"/>
        </w:rPr>
      </w:pPr>
      <w:r w:rsidRPr="00152D40">
        <w:rPr>
          <w:rFonts w:ascii="Times New Roman" w:hAnsi="Times New Roman" w:cs="Times New Roman"/>
          <w:b/>
          <w:sz w:val="26"/>
          <w:szCs w:val="26"/>
          <w:u w:val="single"/>
        </w:rPr>
        <w:t>Не нужно расстраиваться:</w:t>
      </w:r>
    </w:p>
    <w:p w:rsidR="00B46F1E" w:rsidRPr="00152D40" w:rsidRDefault="00B46F1E" w:rsidP="00B27F5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152D40">
        <w:rPr>
          <w:rFonts w:ascii="Times New Roman" w:hAnsi="Times New Roman" w:cs="Times New Roman"/>
          <w:sz w:val="26"/>
          <w:szCs w:val="26"/>
        </w:rPr>
        <w:t>- если ребенок не хочет сразу контактировать, нужно какое-то время, чтобы ребенок с тобой заговорил или позволил прикоснуться, продолжай предпринимать попытки подружиться;</w:t>
      </w:r>
    </w:p>
    <w:p w:rsidR="00B46F1E" w:rsidRPr="00152D40" w:rsidRDefault="00B46F1E" w:rsidP="00B27F5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152D40">
        <w:rPr>
          <w:rFonts w:ascii="Times New Roman" w:hAnsi="Times New Roman" w:cs="Times New Roman"/>
          <w:sz w:val="26"/>
          <w:szCs w:val="26"/>
        </w:rPr>
        <w:t>- если случаются неудачи, не отчаивайся, не опускай руки и не показывай ребенку, что ты расстроен.</w:t>
      </w:r>
    </w:p>
    <w:p w:rsidR="00B46F1E" w:rsidRPr="00152D40" w:rsidRDefault="00B46F1E" w:rsidP="00B27F50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6"/>
          <w:szCs w:val="26"/>
          <w:u w:val="single"/>
        </w:rPr>
      </w:pPr>
      <w:r w:rsidRPr="00152D40">
        <w:rPr>
          <w:rFonts w:ascii="Times New Roman" w:hAnsi="Times New Roman" w:cs="Times New Roman"/>
          <w:b/>
          <w:sz w:val="26"/>
          <w:szCs w:val="26"/>
          <w:u w:val="single"/>
        </w:rPr>
        <w:t>Ненужно обижаться:</w:t>
      </w:r>
    </w:p>
    <w:p w:rsidR="00B46F1E" w:rsidRPr="00152D40" w:rsidRDefault="00B46F1E" w:rsidP="00B27F5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152D40">
        <w:rPr>
          <w:rFonts w:ascii="Times New Roman" w:hAnsi="Times New Roman" w:cs="Times New Roman"/>
          <w:sz w:val="26"/>
          <w:szCs w:val="26"/>
        </w:rPr>
        <w:t>- если ребенок отвечает грубо на твои вопросы, продолжай общаться с ребенком спокойным тоном и старайтесь увлечь его каким-нибудь делом, жестом или игрушкой.</w:t>
      </w:r>
    </w:p>
    <w:p w:rsidR="00B46F1E" w:rsidRPr="00152D40" w:rsidRDefault="00B46F1E" w:rsidP="00B27F50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6"/>
          <w:szCs w:val="26"/>
          <w:u w:val="single"/>
        </w:rPr>
      </w:pPr>
      <w:r w:rsidRPr="00152D40">
        <w:rPr>
          <w:rFonts w:ascii="Times New Roman" w:hAnsi="Times New Roman" w:cs="Times New Roman"/>
          <w:b/>
          <w:sz w:val="26"/>
          <w:szCs w:val="26"/>
          <w:u w:val="single"/>
        </w:rPr>
        <w:t>Важно:</w:t>
      </w:r>
    </w:p>
    <w:p w:rsidR="00B46F1E" w:rsidRPr="00152D40" w:rsidRDefault="00B46F1E" w:rsidP="00B27F5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152D40">
        <w:rPr>
          <w:rFonts w:ascii="Times New Roman" w:hAnsi="Times New Roman" w:cs="Times New Roman"/>
          <w:sz w:val="26"/>
          <w:szCs w:val="26"/>
        </w:rPr>
        <w:t>- найти общий язык с сопровождающим ребенка, дружить с ним, т.к. на смене этот человек будет твоим самым близким после подопечного;</w:t>
      </w:r>
    </w:p>
    <w:p w:rsidR="00B46F1E" w:rsidRPr="00152D40" w:rsidRDefault="00B46F1E" w:rsidP="00B27F5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152D40">
        <w:rPr>
          <w:rFonts w:ascii="Times New Roman" w:hAnsi="Times New Roman" w:cs="Times New Roman"/>
          <w:sz w:val="26"/>
          <w:szCs w:val="26"/>
        </w:rPr>
        <w:t>- постараться найти общий язык со «своим» ребенком. Этого можно добиться через проживание какой-либо совместной деятельности: игру, чтение или просмотр сказки, танец, рукоделие и др. Можно предложить поиграть игрушкой и др. Старайся больше времени проводить со своим ребенком, тогда он сам к тебе потянется;</w:t>
      </w:r>
    </w:p>
    <w:p w:rsidR="00B46F1E" w:rsidRPr="00152D40" w:rsidRDefault="00B46F1E" w:rsidP="00B27F5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152D40">
        <w:rPr>
          <w:rFonts w:ascii="Times New Roman" w:hAnsi="Times New Roman" w:cs="Times New Roman"/>
          <w:sz w:val="26"/>
          <w:szCs w:val="26"/>
        </w:rPr>
        <w:t>- больше разговаривать с ребенком, задавать вопросы о его любимых предметах, вместе петь песенки, рассказывать о происходящем вокруг;</w:t>
      </w:r>
    </w:p>
    <w:p w:rsidR="00B46F1E" w:rsidRPr="00152D40" w:rsidRDefault="00B46F1E" w:rsidP="00B27F5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152D40">
        <w:rPr>
          <w:rFonts w:ascii="Times New Roman" w:hAnsi="Times New Roman" w:cs="Times New Roman"/>
          <w:sz w:val="26"/>
          <w:szCs w:val="26"/>
        </w:rPr>
        <w:t>- стараться помогать ребенку во время коррекционных занятий, в играх, танцах и массовых мероприятиях, на зарядке, в столовой на дежурстве и др. Старайся хвалить ребенка даже за малейшие успехи. Если ты будешь все это делать, дети станут больше подражать и доверять тебе;</w:t>
      </w:r>
    </w:p>
    <w:p w:rsidR="00B46F1E" w:rsidRPr="00152D40" w:rsidRDefault="00B46F1E" w:rsidP="00B27F5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152D40">
        <w:rPr>
          <w:rFonts w:ascii="Times New Roman" w:hAnsi="Times New Roman" w:cs="Times New Roman"/>
          <w:sz w:val="26"/>
          <w:szCs w:val="26"/>
        </w:rPr>
        <w:t xml:space="preserve">- постараться избегать конфликтных ситуаций. </w:t>
      </w:r>
      <w:proofErr w:type="gramStart"/>
      <w:r w:rsidRPr="00152D40">
        <w:rPr>
          <w:rFonts w:ascii="Times New Roman" w:hAnsi="Times New Roman" w:cs="Times New Roman"/>
          <w:sz w:val="26"/>
          <w:szCs w:val="26"/>
        </w:rPr>
        <w:t>Например</w:t>
      </w:r>
      <w:proofErr w:type="gramEnd"/>
      <w:r w:rsidRPr="00152D40">
        <w:rPr>
          <w:rFonts w:ascii="Times New Roman" w:hAnsi="Times New Roman" w:cs="Times New Roman"/>
          <w:sz w:val="26"/>
          <w:szCs w:val="26"/>
        </w:rPr>
        <w:t>: лучше спрятать предмет от ребенка, чем потом его у него забирать. Если случилась конфликтная ситуация, то ни в коем случае нельзя кричать на ребенка. Ты для него на этой смене друг, который помогает ему освоиться в новой обстановке.</w:t>
      </w:r>
    </w:p>
    <w:p w:rsidR="00152D40" w:rsidRDefault="00152D40" w:rsidP="00B27F50">
      <w:pPr>
        <w:spacing w:after="0" w:line="240" w:lineRule="auto"/>
        <w:ind w:firstLine="709"/>
        <w:jc w:val="both"/>
      </w:pPr>
    </w:p>
    <w:p w:rsidR="00152D40" w:rsidRDefault="00152D40" w:rsidP="00152D40">
      <w:pPr>
        <w:spacing w:after="0" w:line="240" w:lineRule="auto"/>
        <w:jc w:val="center"/>
      </w:pPr>
      <w:r>
        <w:t>__________________</w:t>
      </w:r>
    </w:p>
    <w:p w:rsidR="00B46F1E" w:rsidRDefault="00B46F1E" w:rsidP="00B27F50">
      <w:pPr>
        <w:spacing w:after="0" w:line="240" w:lineRule="auto"/>
        <w:ind w:firstLine="709"/>
        <w:jc w:val="both"/>
      </w:pPr>
    </w:p>
    <w:p w:rsidR="00B46F1E" w:rsidRDefault="00B46F1E" w:rsidP="00B27F50">
      <w:pPr>
        <w:spacing w:after="0" w:line="240" w:lineRule="auto"/>
        <w:jc w:val="both"/>
      </w:pPr>
    </w:p>
    <w:p w:rsidR="00B46F1E" w:rsidRDefault="00B46F1E" w:rsidP="00B27F50">
      <w:pPr>
        <w:spacing w:after="0" w:line="240" w:lineRule="auto"/>
        <w:jc w:val="both"/>
      </w:pPr>
    </w:p>
    <w:p w:rsidR="00B46F1E" w:rsidRDefault="00B46F1E" w:rsidP="00B27F50">
      <w:pPr>
        <w:spacing w:after="0" w:line="240" w:lineRule="auto"/>
        <w:jc w:val="both"/>
      </w:pPr>
    </w:p>
    <w:p w:rsidR="00152D40" w:rsidRDefault="00152D40" w:rsidP="00510BE7">
      <w:pPr>
        <w:spacing w:after="0"/>
        <w:jc w:val="center"/>
      </w:pPr>
    </w:p>
    <w:p w:rsidR="00152D40" w:rsidRDefault="00152D40" w:rsidP="00510BE7">
      <w:pPr>
        <w:spacing w:after="0"/>
        <w:jc w:val="center"/>
      </w:pPr>
    </w:p>
    <w:p w:rsidR="00152D40" w:rsidRDefault="00152D40" w:rsidP="00510BE7">
      <w:pPr>
        <w:spacing w:after="0"/>
        <w:jc w:val="center"/>
      </w:pPr>
    </w:p>
    <w:p w:rsidR="00152D40" w:rsidRDefault="00152D40" w:rsidP="00510BE7">
      <w:pPr>
        <w:spacing w:after="0"/>
        <w:jc w:val="center"/>
      </w:pPr>
    </w:p>
    <w:sectPr w:rsidR="00152D40" w:rsidSect="00B44AFB">
      <w:headerReference w:type="default" r:id="rId7"/>
      <w:pgSz w:w="11906" w:h="16838"/>
      <w:pgMar w:top="851" w:right="567" w:bottom="851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77736" w:rsidRDefault="00A77736" w:rsidP="00B44AFB">
      <w:pPr>
        <w:spacing w:after="0" w:line="240" w:lineRule="auto"/>
      </w:pPr>
      <w:r>
        <w:separator/>
      </w:r>
    </w:p>
  </w:endnote>
  <w:endnote w:type="continuationSeparator" w:id="0">
    <w:p w:rsidR="00A77736" w:rsidRDefault="00A77736" w:rsidP="00B44AF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77736" w:rsidRDefault="00A77736" w:rsidP="00B44AFB">
      <w:pPr>
        <w:spacing w:after="0" w:line="240" w:lineRule="auto"/>
      </w:pPr>
      <w:r>
        <w:separator/>
      </w:r>
    </w:p>
  </w:footnote>
  <w:footnote w:type="continuationSeparator" w:id="0">
    <w:p w:rsidR="00A77736" w:rsidRDefault="00A77736" w:rsidP="00B44AF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776559619"/>
      <w:docPartObj>
        <w:docPartGallery w:val="Page Numbers (Top of Page)"/>
        <w:docPartUnique/>
      </w:docPartObj>
    </w:sdtPr>
    <w:sdtContent>
      <w:p w:rsidR="00B44AFB" w:rsidRDefault="00B44AFB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9</w:t>
        </w:r>
        <w:r>
          <w:fldChar w:fldCharType="end"/>
        </w:r>
      </w:p>
    </w:sdtContent>
  </w:sdt>
  <w:p w:rsidR="00B44AFB" w:rsidRDefault="00B44AFB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046DA3"/>
    <w:multiLevelType w:val="hybridMultilevel"/>
    <w:tmpl w:val="A2B22EE8"/>
    <w:lvl w:ilvl="0" w:tplc="04190009">
      <w:start w:val="1"/>
      <w:numFmt w:val="bullet"/>
      <w:lvlText w:val="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 w15:restartNumberingAfterBreak="0">
    <w:nsid w:val="1677029F"/>
    <w:multiLevelType w:val="hybridMultilevel"/>
    <w:tmpl w:val="65143FF0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E4332CF"/>
    <w:multiLevelType w:val="hybridMultilevel"/>
    <w:tmpl w:val="EAC2BFD8"/>
    <w:lvl w:ilvl="0" w:tplc="04190009">
      <w:start w:val="1"/>
      <w:numFmt w:val="bullet"/>
      <w:lvlText w:val="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1EC0000"/>
    <w:multiLevelType w:val="hybridMultilevel"/>
    <w:tmpl w:val="5194021E"/>
    <w:lvl w:ilvl="0" w:tplc="04190009">
      <w:start w:val="1"/>
      <w:numFmt w:val="bullet"/>
      <w:lvlText w:val="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 w15:restartNumberingAfterBreak="0">
    <w:nsid w:val="28FA3739"/>
    <w:multiLevelType w:val="hybridMultilevel"/>
    <w:tmpl w:val="94587674"/>
    <w:lvl w:ilvl="0" w:tplc="04190009">
      <w:start w:val="1"/>
      <w:numFmt w:val="bullet"/>
      <w:lvlText w:val="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441E6E3B"/>
    <w:multiLevelType w:val="hybridMultilevel"/>
    <w:tmpl w:val="30A203F8"/>
    <w:lvl w:ilvl="0" w:tplc="FE047EE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 w15:restartNumberingAfterBreak="0">
    <w:nsid w:val="4AAC6CC0"/>
    <w:multiLevelType w:val="hybridMultilevel"/>
    <w:tmpl w:val="3CCCDB0E"/>
    <w:lvl w:ilvl="0" w:tplc="03984AE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 w15:restartNumberingAfterBreak="0">
    <w:nsid w:val="5709413C"/>
    <w:multiLevelType w:val="hybridMultilevel"/>
    <w:tmpl w:val="A82C34C4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1235500"/>
    <w:multiLevelType w:val="hybridMultilevel"/>
    <w:tmpl w:val="46CEC8BE"/>
    <w:lvl w:ilvl="0" w:tplc="04190009">
      <w:start w:val="1"/>
      <w:numFmt w:val="bullet"/>
      <w:lvlText w:val="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7335066F"/>
    <w:multiLevelType w:val="hybridMultilevel"/>
    <w:tmpl w:val="1FC42856"/>
    <w:lvl w:ilvl="0" w:tplc="041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AC121A5"/>
    <w:multiLevelType w:val="hybridMultilevel"/>
    <w:tmpl w:val="C526DAA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10"/>
  </w:num>
  <w:num w:numId="3">
    <w:abstractNumId w:val="7"/>
  </w:num>
  <w:num w:numId="4">
    <w:abstractNumId w:val="0"/>
  </w:num>
  <w:num w:numId="5">
    <w:abstractNumId w:val="3"/>
  </w:num>
  <w:num w:numId="6">
    <w:abstractNumId w:val="1"/>
  </w:num>
  <w:num w:numId="7">
    <w:abstractNumId w:val="4"/>
  </w:num>
  <w:num w:numId="8">
    <w:abstractNumId w:val="9"/>
  </w:num>
  <w:num w:numId="9">
    <w:abstractNumId w:val="2"/>
  </w:num>
  <w:num w:numId="10">
    <w:abstractNumId w:val="8"/>
  </w:num>
  <w:num w:numId="11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25573"/>
    <w:rsid w:val="00152D40"/>
    <w:rsid w:val="00180DD7"/>
    <w:rsid w:val="003E01B8"/>
    <w:rsid w:val="00510BE7"/>
    <w:rsid w:val="00576FCF"/>
    <w:rsid w:val="00694D81"/>
    <w:rsid w:val="00725573"/>
    <w:rsid w:val="008B228F"/>
    <w:rsid w:val="00A44E81"/>
    <w:rsid w:val="00A77736"/>
    <w:rsid w:val="00B27F50"/>
    <w:rsid w:val="00B44AFB"/>
    <w:rsid w:val="00B46F1E"/>
    <w:rsid w:val="00BE1153"/>
    <w:rsid w:val="00C03E54"/>
    <w:rsid w:val="00D03A33"/>
    <w:rsid w:val="00EA723D"/>
    <w:rsid w:val="00F644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DD4A6B9-A831-4FF7-AE05-85C1BD8E38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46F1E"/>
    <w:pPr>
      <w:ind w:left="720"/>
      <w:contextualSpacing/>
    </w:pPr>
  </w:style>
  <w:style w:type="paragraph" w:customStyle="1" w:styleId="Default">
    <w:name w:val="Default"/>
    <w:rsid w:val="00EA723D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a4">
    <w:name w:val="Table Grid"/>
    <w:basedOn w:val="a1"/>
    <w:uiPriority w:val="39"/>
    <w:rsid w:val="00510BE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B44AFB"/>
    <w:pPr>
      <w:spacing w:after="0" w:line="240" w:lineRule="auto"/>
    </w:pPr>
    <w:rPr>
      <w:rFonts w:ascii="Arial" w:hAnsi="Arial" w:cs="Arial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B44AFB"/>
    <w:rPr>
      <w:rFonts w:ascii="Arial" w:hAnsi="Arial" w:cs="Arial"/>
      <w:sz w:val="18"/>
      <w:szCs w:val="18"/>
    </w:rPr>
  </w:style>
  <w:style w:type="paragraph" w:styleId="a7">
    <w:name w:val="header"/>
    <w:basedOn w:val="a"/>
    <w:link w:val="a8"/>
    <w:uiPriority w:val="99"/>
    <w:unhideWhenUsed/>
    <w:rsid w:val="00B44AF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B44AFB"/>
  </w:style>
  <w:style w:type="paragraph" w:styleId="a9">
    <w:name w:val="footer"/>
    <w:basedOn w:val="a"/>
    <w:link w:val="aa"/>
    <w:uiPriority w:val="99"/>
    <w:unhideWhenUsed/>
    <w:rsid w:val="00B44AF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B44AF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261</TotalTime>
  <Pages>1</Pages>
  <Words>4061</Words>
  <Characters>23149</Characters>
  <Application>Microsoft Office Word</Application>
  <DocSecurity>0</DocSecurity>
  <Lines>192</Lines>
  <Paragraphs>54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27156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Лесная Сказка</dc:creator>
  <cp:keywords/>
  <dc:description/>
  <cp:lastModifiedBy>Лесная Сказка</cp:lastModifiedBy>
  <cp:revision>7</cp:revision>
  <cp:lastPrinted>2023-07-12T11:40:00Z</cp:lastPrinted>
  <dcterms:created xsi:type="dcterms:W3CDTF">2023-06-08T07:46:00Z</dcterms:created>
  <dcterms:modified xsi:type="dcterms:W3CDTF">2023-07-12T11:41:00Z</dcterms:modified>
</cp:coreProperties>
</file>